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CCF" w:rsidRPr="00A24CCF" w:rsidRDefault="00AB36B4" w:rsidP="00AB36B4">
      <w:pPr>
        <w:tabs>
          <w:tab w:val="left" w:pos="-720"/>
        </w:tabs>
        <w:jc w:val="right"/>
        <w:rPr>
          <w:b/>
          <w:sz w:val="32"/>
          <w:szCs w:val="28"/>
        </w:rPr>
      </w:pPr>
      <w:r>
        <w:rPr>
          <w:b/>
          <w:sz w:val="32"/>
          <w:szCs w:val="28"/>
        </w:rPr>
        <w:t xml:space="preserve"># </w:t>
      </w:r>
      <w:bookmarkStart w:id="0" w:name="_GoBack"/>
      <w:bookmarkEnd w:id="0"/>
      <w:r w:rsidR="00E27847">
        <w:rPr>
          <w:b/>
          <w:sz w:val="32"/>
          <w:szCs w:val="28"/>
        </w:rPr>
        <w:t>157-M</w:t>
      </w:r>
      <w:r w:rsidR="00A24CCF" w:rsidRPr="00A24CCF">
        <w:rPr>
          <w:b/>
          <w:sz w:val="32"/>
          <w:szCs w:val="28"/>
        </w:rPr>
        <w:t>-20</w:t>
      </w:r>
    </w:p>
    <w:p w:rsidR="00A24CCF" w:rsidRDefault="00A24CCF" w:rsidP="00AB36B4">
      <w:pPr>
        <w:tabs>
          <w:tab w:val="left" w:pos="-720"/>
        </w:tabs>
        <w:jc w:val="center"/>
        <w:rPr>
          <w:b/>
          <w:sz w:val="28"/>
          <w:szCs w:val="28"/>
        </w:rPr>
      </w:pPr>
    </w:p>
    <w:p w:rsidR="00313D08" w:rsidRPr="00313D08" w:rsidRDefault="00313D08" w:rsidP="00AB36B4">
      <w:pPr>
        <w:jc w:val="center"/>
        <w:rPr>
          <w:rFonts w:cs="Arial"/>
          <w:b/>
          <w:sz w:val="28"/>
          <w:szCs w:val="28"/>
        </w:rPr>
      </w:pPr>
      <w:r w:rsidRPr="00313D08">
        <w:rPr>
          <w:rFonts w:cs="Arial"/>
          <w:b/>
          <w:sz w:val="28"/>
          <w:szCs w:val="28"/>
        </w:rPr>
        <w:t xml:space="preserve">Influence </w:t>
      </w:r>
      <w:r w:rsidR="004B1CE8">
        <w:rPr>
          <w:rFonts w:cs="Arial"/>
          <w:b/>
          <w:sz w:val="28"/>
          <w:szCs w:val="28"/>
        </w:rPr>
        <w:t>o</w:t>
      </w:r>
      <w:r w:rsidR="004B1CE8" w:rsidRPr="00313D08">
        <w:rPr>
          <w:rFonts w:cs="Arial"/>
          <w:b/>
          <w:sz w:val="28"/>
          <w:szCs w:val="28"/>
        </w:rPr>
        <w:t xml:space="preserve">f Annealing Treatment on </w:t>
      </w:r>
      <w:r w:rsidR="004B1CE8">
        <w:rPr>
          <w:rFonts w:cs="Arial"/>
          <w:b/>
          <w:sz w:val="28"/>
          <w:szCs w:val="28"/>
        </w:rPr>
        <w:t>t</w:t>
      </w:r>
      <w:r w:rsidR="004B1CE8" w:rsidRPr="00313D08">
        <w:rPr>
          <w:rFonts w:cs="Arial"/>
          <w:b/>
          <w:sz w:val="28"/>
          <w:szCs w:val="28"/>
        </w:rPr>
        <w:t xml:space="preserve">he Properties </w:t>
      </w:r>
      <w:r w:rsidR="004B1CE8">
        <w:rPr>
          <w:rFonts w:cs="Arial"/>
          <w:b/>
          <w:sz w:val="28"/>
          <w:szCs w:val="28"/>
        </w:rPr>
        <w:t>o</w:t>
      </w:r>
      <w:r w:rsidR="004B1CE8" w:rsidRPr="00313D08">
        <w:rPr>
          <w:rFonts w:cs="Arial"/>
          <w:b/>
          <w:sz w:val="28"/>
          <w:szCs w:val="28"/>
        </w:rPr>
        <w:t xml:space="preserve">f Low-Temperature Silicon Nitride Films Produced </w:t>
      </w:r>
      <w:r w:rsidR="004B1CE8">
        <w:rPr>
          <w:rFonts w:cs="Arial"/>
          <w:b/>
          <w:sz w:val="28"/>
          <w:szCs w:val="28"/>
        </w:rPr>
        <w:t>b</w:t>
      </w:r>
      <w:r w:rsidR="004B1CE8" w:rsidRPr="00313D08">
        <w:rPr>
          <w:rFonts w:cs="Arial"/>
          <w:b/>
          <w:sz w:val="28"/>
          <w:szCs w:val="28"/>
        </w:rPr>
        <w:t>y Inductively Coupled Plasma Chemical Vapor Deposition</w:t>
      </w:r>
    </w:p>
    <w:p w:rsidR="00734125" w:rsidRPr="00C530EF" w:rsidRDefault="00734125" w:rsidP="00AB36B4">
      <w:pPr>
        <w:tabs>
          <w:tab w:val="left" w:pos="-720"/>
        </w:tabs>
        <w:jc w:val="center"/>
        <w:rPr>
          <w:sz w:val="28"/>
          <w:szCs w:val="28"/>
        </w:rPr>
      </w:pPr>
    </w:p>
    <w:p w:rsidR="00DC74CC" w:rsidRPr="00AB36B4" w:rsidRDefault="00AB36B4" w:rsidP="00AB36B4">
      <w:pPr>
        <w:tabs>
          <w:tab w:val="left" w:pos="-720"/>
        </w:tabs>
        <w:jc w:val="center"/>
        <w:rPr>
          <w:sz w:val="24"/>
          <w:szCs w:val="24"/>
        </w:rPr>
      </w:pPr>
      <w:r w:rsidRPr="00AB36B4">
        <w:rPr>
          <w:sz w:val="24"/>
          <w:szCs w:val="24"/>
        </w:rPr>
        <w:t>Qingzhou</w:t>
      </w:r>
      <w:r w:rsidR="00313D08" w:rsidRPr="00AB36B4">
        <w:rPr>
          <w:sz w:val="24"/>
          <w:szCs w:val="24"/>
        </w:rPr>
        <w:t xml:space="preserve"> Xu</w:t>
      </w:r>
    </w:p>
    <w:p w:rsidR="00313D08" w:rsidRPr="00313D08" w:rsidRDefault="00313D08" w:rsidP="00AB36B4">
      <w:pPr>
        <w:pStyle w:val="MMBAffiliation"/>
        <w:rPr>
          <w:szCs w:val="24"/>
        </w:rPr>
      </w:pPr>
      <w:r w:rsidRPr="00313D08">
        <w:rPr>
          <w:szCs w:val="24"/>
        </w:rPr>
        <w:t>Morehead State University</w:t>
      </w:r>
    </w:p>
    <w:p w:rsidR="00C530EF" w:rsidRPr="00313D08" w:rsidRDefault="00AB36B4" w:rsidP="00AB36B4">
      <w:pPr>
        <w:tabs>
          <w:tab w:val="left" w:pos="-720"/>
        </w:tabs>
        <w:ind w:left="-180" w:firstLine="180"/>
        <w:jc w:val="center"/>
        <w:rPr>
          <w:b/>
          <w:sz w:val="24"/>
          <w:szCs w:val="24"/>
        </w:rPr>
      </w:pPr>
      <w:hyperlink r:id="rId7" w:history="1">
        <w:r w:rsidRPr="000D128A">
          <w:rPr>
            <w:rStyle w:val="Hyperlink"/>
            <w:sz w:val="24"/>
            <w:szCs w:val="24"/>
          </w:rPr>
          <w:t>q.xu@moreheadstate.edu</w:t>
        </w:r>
      </w:hyperlink>
      <w:r>
        <w:rPr>
          <w:sz w:val="24"/>
          <w:szCs w:val="24"/>
        </w:rPr>
        <w:t xml:space="preserve"> </w:t>
      </w:r>
    </w:p>
    <w:p w:rsidR="005121B5" w:rsidRPr="00313D08" w:rsidRDefault="005121B5" w:rsidP="00AB36B4">
      <w:pPr>
        <w:tabs>
          <w:tab w:val="left" w:pos="-720"/>
        </w:tabs>
        <w:jc w:val="center"/>
        <w:rPr>
          <w:b/>
          <w:sz w:val="24"/>
          <w:szCs w:val="24"/>
        </w:rPr>
      </w:pPr>
    </w:p>
    <w:p w:rsidR="00867E26" w:rsidRDefault="00867E26" w:rsidP="00AB36B4">
      <w:pPr>
        <w:tabs>
          <w:tab w:val="left" w:pos="-720"/>
        </w:tabs>
        <w:jc w:val="center"/>
        <w:rPr>
          <w:b/>
          <w:sz w:val="24"/>
          <w:szCs w:val="24"/>
        </w:rPr>
      </w:pPr>
    </w:p>
    <w:p w:rsidR="005C4F53" w:rsidRPr="0085154A" w:rsidRDefault="005C4F53" w:rsidP="00AB36B4">
      <w:pPr>
        <w:tabs>
          <w:tab w:val="left" w:pos="8640"/>
        </w:tabs>
        <w:ind w:right="-360"/>
        <w:rPr>
          <w:b/>
          <w:sz w:val="24"/>
          <w:szCs w:val="24"/>
        </w:rPr>
      </w:pPr>
      <w:r w:rsidRPr="0085154A">
        <w:rPr>
          <w:b/>
          <w:sz w:val="24"/>
          <w:szCs w:val="24"/>
        </w:rPr>
        <w:t>Abstract</w:t>
      </w:r>
    </w:p>
    <w:p w:rsidR="005121B5" w:rsidRPr="0085154A" w:rsidRDefault="005121B5" w:rsidP="00AB36B4">
      <w:pPr>
        <w:tabs>
          <w:tab w:val="left" w:pos="8640"/>
        </w:tabs>
        <w:ind w:right="-360"/>
        <w:rPr>
          <w:sz w:val="24"/>
          <w:szCs w:val="24"/>
        </w:rPr>
      </w:pPr>
    </w:p>
    <w:p w:rsidR="00297879" w:rsidRPr="0085154A" w:rsidRDefault="00297879" w:rsidP="00AB36B4">
      <w:pPr>
        <w:jc w:val="both"/>
        <w:rPr>
          <w:sz w:val="24"/>
          <w:szCs w:val="24"/>
        </w:rPr>
      </w:pPr>
      <w:r w:rsidRPr="0085154A">
        <w:rPr>
          <w:sz w:val="24"/>
          <w:szCs w:val="24"/>
        </w:rPr>
        <w:t>The silicon nitride (SiN</w:t>
      </w:r>
      <w:r w:rsidRPr="0085154A">
        <w:rPr>
          <w:sz w:val="24"/>
          <w:szCs w:val="24"/>
          <w:vertAlign w:val="subscript"/>
        </w:rPr>
        <w:t>x</w:t>
      </w:r>
      <w:r w:rsidRPr="0085154A">
        <w:rPr>
          <w:sz w:val="24"/>
          <w:szCs w:val="24"/>
        </w:rPr>
        <w:t>) thin films are synthesized at 170°C by inductively coupled plasma enhanced chemical vapor deposition. The as-deposited SiN</w:t>
      </w:r>
      <w:r w:rsidRPr="0085154A">
        <w:rPr>
          <w:sz w:val="24"/>
          <w:szCs w:val="24"/>
          <w:vertAlign w:val="subscript"/>
        </w:rPr>
        <w:t>x</w:t>
      </w:r>
      <w:r w:rsidRPr="0085154A">
        <w:rPr>
          <w:sz w:val="24"/>
          <w:szCs w:val="24"/>
        </w:rPr>
        <w:t xml:space="preserve"> films are found to suffer high-density fixed charges and interface charge traps. This research is an effort to improve the properties of the as-deposited SiN</w:t>
      </w:r>
      <w:r w:rsidRPr="0085154A">
        <w:rPr>
          <w:sz w:val="24"/>
          <w:szCs w:val="24"/>
          <w:vertAlign w:val="subscript"/>
        </w:rPr>
        <w:t>x</w:t>
      </w:r>
      <w:r w:rsidRPr="0085154A">
        <w:rPr>
          <w:sz w:val="24"/>
          <w:szCs w:val="24"/>
        </w:rPr>
        <w:t xml:space="preserve"> films by annealing treatment. The chemical, physical and electrical properties of the annealed SiN</w:t>
      </w:r>
      <w:r w:rsidRPr="0085154A">
        <w:rPr>
          <w:sz w:val="24"/>
          <w:szCs w:val="24"/>
          <w:vertAlign w:val="subscript"/>
        </w:rPr>
        <w:t>x</w:t>
      </w:r>
      <w:r w:rsidRPr="0085154A">
        <w:rPr>
          <w:sz w:val="24"/>
          <w:szCs w:val="24"/>
        </w:rPr>
        <w:t xml:space="preserve"> films are characterized and compared with those of the as-deposited ones. The concentrations of both N-H and Si-H bonds decrease and, meanwhile, a small concentration of Si-O bonds are formed after annealing. No considerable changes are observed in the current density-voltage (J-V) behavior while the drastic changes happen in the capacitance-voltage (C-V) behavior. The flatband shift of the annealed films decreases significantly, revealing a drastic decrease in the fixed charge density. The interface state density of the annealed films also reduces significantly. For 800 W and 1000 W SiN</w:t>
      </w:r>
      <w:r w:rsidRPr="0085154A">
        <w:rPr>
          <w:sz w:val="24"/>
          <w:szCs w:val="24"/>
          <w:vertAlign w:val="subscript"/>
        </w:rPr>
        <w:t>x</w:t>
      </w:r>
      <w:r w:rsidRPr="0085154A">
        <w:rPr>
          <w:sz w:val="24"/>
          <w:szCs w:val="24"/>
        </w:rPr>
        <w:t xml:space="preserve"> films, both the fixed charge and interface state densities decreases to the acceptable levels. Based on composition and chemical bond analyses, the possible explanation for these improvements is that hydrogen atoms migrate to the interface and chemically react with the interface traps during annealing, making them electrically inactive. Overall, the annealed 800 W’s silicon nitride film possesses the best combination of the chemical, physical and electrical properties adequate for practical device applications.</w:t>
      </w:r>
    </w:p>
    <w:p w:rsidR="00297879" w:rsidRPr="0085154A" w:rsidRDefault="00297879" w:rsidP="00AB36B4">
      <w:pPr>
        <w:rPr>
          <w:sz w:val="24"/>
          <w:szCs w:val="24"/>
        </w:rPr>
      </w:pPr>
    </w:p>
    <w:p w:rsidR="00297879" w:rsidRPr="0085154A" w:rsidRDefault="00297879" w:rsidP="00AB36B4">
      <w:pPr>
        <w:jc w:val="both"/>
        <w:rPr>
          <w:b/>
          <w:sz w:val="24"/>
          <w:szCs w:val="24"/>
        </w:rPr>
      </w:pPr>
      <w:r w:rsidRPr="0085154A">
        <w:rPr>
          <w:b/>
          <w:sz w:val="24"/>
          <w:szCs w:val="24"/>
        </w:rPr>
        <w:t>Introduction</w:t>
      </w:r>
    </w:p>
    <w:p w:rsidR="00715C2E" w:rsidRDefault="00715C2E" w:rsidP="00AB36B4">
      <w:pPr>
        <w:jc w:val="both"/>
        <w:rPr>
          <w:sz w:val="24"/>
          <w:szCs w:val="24"/>
        </w:rPr>
      </w:pPr>
    </w:p>
    <w:p w:rsidR="00297879" w:rsidRPr="0085154A" w:rsidRDefault="00297879" w:rsidP="00AB36B4">
      <w:pPr>
        <w:jc w:val="both"/>
        <w:rPr>
          <w:sz w:val="24"/>
          <w:szCs w:val="24"/>
        </w:rPr>
      </w:pPr>
      <w:r w:rsidRPr="0085154A">
        <w:rPr>
          <w:sz w:val="24"/>
          <w:szCs w:val="24"/>
        </w:rPr>
        <w:t>Silicon nitride (SiN</w:t>
      </w:r>
      <w:r w:rsidRPr="0085154A">
        <w:rPr>
          <w:sz w:val="24"/>
          <w:szCs w:val="24"/>
          <w:vertAlign w:val="subscript"/>
        </w:rPr>
        <w:t>x</w:t>
      </w:r>
      <w:r w:rsidRPr="0085154A">
        <w:rPr>
          <w:sz w:val="24"/>
          <w:szCs w:val="24"/>
        </w:rPr>
        <w:t>) dielectric films have remarkable chemical, physical, mechanical and electrical properties and are the materials of choice for barrier, insulation, passivation and encapsulation layers for semiconductor devices and integrated circuits wherever high-quality native oxides are not available [1-18]. The SiN</w:t>
      </w:r>
      <w:r w:rsidRPr="0085154A">
        <w:rPr>
          <w:sz w:val="24"/>
          <w:szCs w:val="24"/>
          <w:vertAlign w:val="subscript"/>
        </w:rPr>
        <w:t>x</w:t>
      </w:r>
      <w:r w:rsidRPr="0085154A">
        <w:rPr>
          <w:sz w:val="24"/>
          <w:szCs w:val="24"/>
        </w:rPr>
        <w:t xml:space="preserve"> films are made by plasma enhanced chemical vapor deposition (PECVD) and low-pressure chemical vapor deposition (LPCVD). The conventional PECVD method of a parallel-plate reactor is able to lower deposition temperatures to 250~350°C, as compared to at least 500°C needed by the LPCVD approach. However, the heat budget present in the conventional PECVD method is still too high for many emerging applications. Furthermore, because the substrate is placed on one of the two electrodes in the conventional PECVD reactor, the highly energetic bombardment of charged particles causes undesirable surface damages and high film stresses. As a result, there have recently been great interests in developing and utilizing low-temperature SiN</w:t>
      </w:r>
      <w:r w:rsidRPr="0085154A">
        <w:rPr>
          <w:sz w:val="24"/>
          <w:szCs w:val="24"/>
          <w:vertAlign w:val="subscript"/>
        </w:rPr>
        <w:t>x</w:t>
      </w:r>
      <w:r w:rsidRPr="0085154A">
        <w:rPr>
          <w:sz w:val="24"/>
          <w:szCs w:val="24"/>
        </w:rPr>
        <w:t xml:space="preserve"> films for a </w:t>
      </w:r>
      <w:r w:rsidRPr="0085154A">
        <w:rPr>
          <w:sz w:val="24"/>
          <w:szCs w:val="24"/>
        </w:rPr>
        <w:lastRenderedPageBreak/>
        <w:t>variety of applications whereby low processing temperatures, surface damages, and film stresses are required.</w:t>
      </w:r>
    </w:p>
    <w:p w:rsidR="00297879" w:rsidRPr="0085154A" w:rsidRDefault="00297879" w:rsidP="00AB36B4">
      <w:pPr>
        <w:jc w:val="both"/>
        <w:rPr>
          <w:sz w:val="24"/>
          <w:szCs w:val="24"/>
        </w:rPr>
      </w:pPr>
    </w:p>
    <w:p w:rsidR="00297879" w:rsidRPr="0085154A" w:rsidRDefault="00297879" w:rsidP="00AB36B4">
      <w:pPr>
        <w:jc w:val="both"/>
        <w:rPr>
          <w:sz w:val="24"/>
          <w:szCs w:val="24"/>
        </w:rPr>
      </w:pPr>
      <w:r w:rsidRPr="0085154A">
        <w:rPr>
          <w:sz w:val="24"/>
          <w:szCs w:val="24"/>
        </w:rPr>
        <w:t>Low-temperature SiN</w:t>
      </w:r>
      <w:r w:rsidRPr="0085154A">
        <w:rPr>
          <w:sz w:val="24"/>
          <w:szCs w:val="24"/>
          <w:vertAlign w:val="subscript"/>
        </w:rPr>
        <w:t>x</w:t>
      </w:r>
      <w:r w:rsidRPr="0085154A">
        <w:rPr>
          <w:sz w:val="24"/>
          <w:szCs w:val="24"/>
        </w:rPr>
        <w:t xml:space="preserve"> films have found wide applications, and two main areas of these applications are nontraditional substrates [3-8, 11-13] and compound semiconductors [14-18]. One of the main interests in using nontraditional substrates is developing thin-film transistors (TFTs) and organic light-emitting diodes (OLEDs) on flexible plastics for light-weight, foldable displays [3-8]. The maximum working temperatures of most of the plastics are between 100 and 150°C, and even below 80°C in some cases. The poor electronic properties of the native oxides of III-V and II-VI compound semiconductors are well known. For example, As</w:t>
      </w:r>
      <w:r w:rsidRPr="0085154A">
        <w:rPr>
          <w:sz w:val="24"/>
          <w:szCs w:val="24"/>
          <w:vertAlign w:val="subscript"/>
        </w:rPr>
        <w:t>2</w:t>
      </w:r>
      <w:r w:rsidRPr="0085154A">
        <w:rPr>
          <w:sz w:val="24"/>
          <w:szCs w:val="24"/>
        </w:rPr>
        <w:t>O</w:t>
      </w:r>
      <w:r w:rsidRPr="0085154A">
        <w:rPr>
          <w:sz w:val="24"/>
          <w:szCs w:val="24"/>
          <w:vertAlign w:val="subscript"/>
        </w:rPr>
        <w:t>3</w:t>
      </w:r>
      <w:r w:rsidRPr="0085154A">
        <w:rPr>
          <w:sz w:val="24"/>
          <w:szCs w:val="24"/>
        </w:rPr>
        <w:t xml:space="preserve"> is unstable thermodynamically in the presence of GaAs and reacts to form As. Elemental As in turn produces near-mid-gap states that can pin down the Fermi level and enhances non-radiative recombination. Silicon dioxide films are prone to react with underneath semiconductor compounds and cause severe interface problems. In addition, III-V and II-VI semiconductor compounds are highly sensitive to ion bombardment and the non-congruent evaporation of volatile elements. The use of conventional PECVD SiN</w:t>
      </w:r>
      <w:r w:rsidRPr="0085154A">
        <w:rPr>
          <w:sz w:val="24"/>
          <w:szCs w:val="24"/>
          <w:vertAlign w:val="subscript"/>
        </w:rPr>
        <w:t>x</w:t>
      </w:r>
      <w:r w:rsidRPr="0085154A">
        <w:rPr>
          <w:sz w:val="24"/>
          <w:szCs w:val="24"/>
        </w:rPr>
        <w:t xml:space="preserve"> films is usually undesirable due to the presence of high deposition temperatures and intense ion bombardment. The limitations associated with the existing techniques and those emerging demands give rise to the need of developing novel dielectric deposition techniques.</w:t>
      </w:r>
    </w:p>
    <w:p w:rsidR="00297879" w:rsidRPr="0085154A" w:rsidRDefault="00297879" w:rsidP="00AB36B4">
      <w:pPr>
        <w:jc w:val="both"/>
        <w:rPr>
          <w:sz w:val="24"/>
          <w:szCs w:val="24"/>
        </w:rPr>
      </w:pPr>
    </w:p>
    <w:p w:rsidR="00297879" w:rsidRPr="0085154A" w:rsidRDefault="00297879" w:rsidP="00AB36B4">
      <w:pPr>
        <w:jc w:val="both"/>
        <w:rPr>
          <w:sz w:val="24"/>
          <w:szCs w:val="24"/>
        </w:rPr>
      </w:pPr>
      <w:r w:rsidRPr="0085154A">
        <w:rPr>
          <w:sz w:val="24"/>
          <w:szCs w:val="24"/>
        </w:rPr>
        <w:t>A number of deposition techniques have been developed to obtain high-quality SiN</w:t>
      </w:r>
      <w:r w:rsidRPr="0085154A">
        <w:rPr>
          <w:sz w:val="24"/>
          <w:szCs w:val="24"/>
          <w:vertAlign w:val="subscript"/>
        </w:rPr>
        <w:t>x</w:t>
      </w:r>
      <w:r w:rsidRPr="0085154A">
        <w:rPr>
          <w:sz w:val="24"/>
          <w:szCs w:val="24"/>
        </w:rPr>
        <w:t xml:space="preserve"> films at low temperatures, along with decreased surface damages and controlled film stresses. High-density plasma is the most effective approach used to drive down deposition temperature. The evolving techniques based on using high-density plasma include electron cyclotron resonance plasma chemical vapor deposition (ECR-CVD) and inductively-coupled plasma-enhanced chemical vapor deposition (IC-PECVD). In the ECR-CVD and IC-PECVD reactors, the deposition zones are purposely separated from the plasma generation zones. This provides the possibility to minimize the surface damages due to energetic ion bombardment. There have been extensive researches on ECR-CVD [19-25]. It is reported that silicon nitride, silicon oxide and oxynitride films with good electrical properties can be deposited by the ECR-CVD technique at low temperatures of down to room temperature. Nonetheless, there are very limited reports on IC-PECVD and its films’ properties [2, 26].</w:t>
      </w:r>
    </w:p>
    <w:p w:rsidR="00297879" w:rsidRPr="0085154A" w:rsidRDefault="00297879" w:rsidP="00AB36B4">
      <w:pPr>
        <w:jc w:val="both"/>
        <w:rPr>
          <w:sz w:val="24"/>
          <w:szCs w:val="24"/>
        </w:rPr>
      </w:pPr>
    </w:p>
    <w:p w:rsidR="00297879" w:rsidRDefault="00297879" w:rsidP="00AB36B4">
      <w:pPr>
        <w:jc w:val="both"/>
        <w:rPr>
          <w:sz w:val="24"/>
          <w:szCs w:val="24"/>
        </w:rPr>
      </w:pPr>
      <w:r w:rsidRPr="0085154A">
        <w:rPr>
          <w:sz w:val="24"/>
          <w:szCs w:val="24"/>
        </w:rPr>
        <w:t>This research work is to characterize the chemical, physical and electrical properties of annealed low-temperature SiN</w:t>
      </w:r>
      <w:r w:rsidRPr="0085154A">
        <w:rPr>
          <w:sz w:val="24"/>
          <w:szCs w:val="24"/>
          <w:vertAlign w:val="subscript"/>
        </w:rPr>
        <w:t>x</w:t>
      </w:r>
      <w:r w:rsidRPr="0085154A">
        <w:rPr>
          <w:sz w:val="24"/>
          <w:szCs w:val="24"/>
        </w:rPr>
        <w:t xml:space="preserve"> films that are produced by IC-PECVD. It is part of the ongoing effort of developing high-quality dielectric thin films to passivate high electron mobility transistor (HEMT) integrated circuits at decreased temperatures and low ion bombardment. Lowering deposition temperatures makes it possible to avoid or minimize the alloying of the Schottky gate, the inter-diffusion and dopant redistribution of the multilayer structure, and the incongruous evaporation of volatile elements in HEMTs. From the perspective of minimizing the plasma-induced surface damages, a low microwave power deposition is preferred, but it may lead to poor-quality films because of less thorough chemical reaction. Thus, three RF powers are used in this research to study the effect of the deposition microwave power on the films’ properties. As revealed in the initial research results [27], all the as-deposited low-temperature SiN</w:t>
      </w:r>
      <w:r w:rsidRPr="0085154A">
        <w:rPr>
          <w:sz w:val="24"/>
          <w:szCs w:val="24"/>
          <w:vertAlign w:val="subscript"/>
        </w:rPr>
        <w:t>x</w:t>
      </w:r>
      <w:r w:rsidRPr="0085154A">
        <w:rPr>
          <w:sz w:val="24"/>
          <w:szCs w:val="24"/>
        </w:rPr>
        <w:t xml:space="preserve"> films synthesized under three RF power condition are characterized with high-density fixed charges and interface charge traps, making the films unsuitable for practical </w:t>
      </w:r>
      <w:r w:rsidRPr="0085154A">
        <w:rPr>
          <w:sz w:val="24"/>
          <w:szCs w:val="24"/>
        </w:rPr>
        <w:lastRenderedPageBreak/>
        <w:t>device applications. In addition, lowering the deposition temperature favors the incorporation of hydrogen atoms. The migration of movable hydrogen atoms in the films results in long-term instability. As a result, post-deposition annealing treatment is needed to decrease the defects produced in low-temperature deposition, improve the electrical properties and mitigate the reliability concern. The focus of this paper is on the influence of the final device stability annealing treatment on the properties of the low-temperature silicon nitride films.</w:t>
      </w:r>
    </w:p>
    <w:p w:rsidR="0085154A" w:rsidRDefault="0085154A" w:rsidP="00AB36B4">
      <w:pPr>
        <w:jc w:val="both"/>
        <w:rPr>
          <w:sz w:val="24"/>
          <w:szCs w:val="24"/>
        </w:rPr>
      </w:pPr>
    </w:p>
    <w:p w:rsidR="0085154A" w:rsidRPr="0085154A" w:rsidRDefault="0085154A" w:rsidP="00AB36B4">
      <w:pPr>
        <w:pStyle w:val="Heading1"/>
        <w:spacing w:line="240" w:lineRule="auto"/>
        <w:jc w:val="both"/>
      </w:pPr>
      <w:r w:rsidRPr="0085154A">
        <w:t>Experimental Methods</w:t>
      </w:r>
    </w:p>
    <w:p w:rsidR="00715C2E" w:rsidRDefault="00715C2E" w:rsidP="00AB36B4">
      <w:pPr>
        <w:pStyle w:val="BodyText"/>
        <w:spacing w:line="240" w:lineRule="auto"/>
        <w:jc w:val="both"/>
        <w:rPr>
          <w:sz w:val="24"/>
          <w:szCs w:val="24"/>
        </w:rPr>
      </w:pPr>
    </w:p>
    <w:p w:rsidR="0085154A" w:rsidRDefault="0085154A" w:rsidP="00AB36B4">
      <w:pPr>
        <w:pStyle w:val="BodyText"/>
        <w:spacing w:line="240" w:lineRule="auto"/>
        <w:jc w:val="both"/>
        <w:rPr>
          <w:sz w:val="24"/>
          <w:szCs w:val="24"/>
        </w:rPr>
      </w:pPr>
      <w:r w:rsidRPr="0085154A">
        <w:rPr>
          <w:sz w:val="24"/>
          <w:szCs w:val="24"/>
        </w:rPr>
        <w:t>The silicon nitride films in this research were made on silicon wafers at 170°C by using inductively coupled plasma enhanced chemical vapor deposition (IC-PECVD). A schematic diagram of the system is shown in Figure 1. A 13.56 RF power source is inductively coupled into the tubular reactor by an antenna wound around. Solenoidal magnets are uniformly distributed along the bottom of the reaction chamber, which help to sustain a high dissociation rate. Prior to deposition, Si wafers were stripped of native oxides by using dilute HF solution. N</w:t>
      </w:r>
      <w:r w:rsidRPr="0085154A">
        <w:rPr>
          <w:sz w:val="24"/>
          <w:szCs w:val="24"/>
          <w:vertAlign w:val="subscript"/>
        </w:rPr>
        <w:t>2</w:t>
      </w:r>
      <w:r w:rsidRPr="0085154A">
        <w:rPr>
          <w:sz w:val="24"/>
          <w:szCs w:val="24"/>
        </w:rPr>
        <w:t xml:space="preserve"> was used instead of NH</w:t>
      </w:r>
      <w:r w:rsidRPr="0085154A">
        <w:rPr>
          <w:sz w:val="24"/>
          <w:szCs w:val="24"/>
          <w:vertAlign w:val="subscript"/>
        </w:rPr>
        <w:t>3</w:t>
      </w:r>
      <w:r w:rsidRPr="0085154A">
        <w:rPr>
          <w:sz w:val="24"/>
          <w:szCs w:val="24"/>
        </w:rPr>
        <w:t xml:space="preserve"> in the deposition of silicon nitride films, thus providing the likelihood of reducing hydrogen concentration in silicon nitride films. Hydrogen atoms were considered one of the reasons causing a change of long-term dielectric properties. The reaction chamber utilized two separated sets of gas inlets. N</w:t>
      </w:r>
      <w:r w:rsidRPr="0085154A">
        <w:rPr>
          <w:sz w:val="24"/>
          <w:szCs w:val="24"/>
          <w:vertAlign w:val="subscript"/>
        </w:rPr>
        <w:t>2</w:t>
      </w:r>
      <w:r w:rsidRPr="0085154A">
        <w:rPr>
          <w:sz w:val="24"/>
          <w:szCs w:val="24"/>
        </w:rPr>
        <w:t xml:space="preserve"> was injected into the chamber from the top gas inlets; SiH</w:t>
      </w:r>
      <w:r w:rsidRPr="0085154A">
        <w:rPr>
          <w:sz w:val="24"/>
          <w:szCs w:val="24"/>
          <w:vertAlign w:val="subscript"/>
        </w:rPr>
        <w:t>4</w:t>
      </w:r>
      <w:r w:rsidRPr="0085154A">
        <w:rPr>
          <w:sz w:val="24"/>
          <w:szCs w:val="24"/>
        </w:rPr>
        <w:t xml:space="preserve"> was introduced by the side gas inlets that were radially distributed above the substrate chuck. Biasing the substrate chuck was independent of the generation of plasma, and a null bias was used to decrease the surface damages resulted from ion bombardment.</w:t>
      </w:r>
    </w:p>
    <w:p w:rsidR="00297879" w:rsidRPr="0085154A" w:rsidRDefault="004E2A50" w:rsidP="00AB36B4">
      <w:pPr>
        <w:jc w:val="center"/>
        <w:rPr>
          <w:sz w:val="24"/>
          <w:szCs w:val="24"/>
        </w:rPr>
      </w:pPr>
      <w:r w:rsidRPr="0085154A">
        <w:rPr>
          <w:noProof/>
          <w:sz w:val="24"/>
          <w:szCs w:val="24"/>
        </w:rPr>
        <w:drawing>
          <wp:inline distT="0" distB="0" distL="0" distR="0">
            <wp:extent cx="3427730" cy="238379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7730" cy="2383790"/>
                    </a:xfrm>
                    <a:prstGeom prst="rect">
                      <a:avLst/>
                    </a:prstGeom>
                    <a:noFill/>
                    <a:ln>
                      <a:noFill/>
                    </a:ln>
                  </pic:spPr>
                </pic:pic>
              </a:graphicData>
            </a:graphic>
          </wp:inline>
        </w:drawing>
      </w:r>
    </w:p>
    <w:p w:rsidR="0085154A" w:rsidRPr="0085154A" w:rsidRDefault="0085154A" w:rsidP="00AB36B4">
      <w:pPr>
        <w:pStyle w:val="BodyText"/>
        <w:spacing w:line="240" w:lineRule="auto"/>
        <w:jc w:val="center"/>
        <w:rPr>
          <w:sz w:val="24"/>
          <w:szCs w:val="24"/>
        </w:rPr>
      </w:pPr>
    </w:p>
    <w:p w:rsidR="00297879" w:rsidRPr="0085154A" w:rsidRDefault="0085154A" w:rsidP="00AB36B4">
      <w:pPr>
        <w:pStyle w:val="BodyText"/>
        <w:spacing w:line="240" w:lineRule="auto"/>
        <w:ind w:left="714" w:hanging="714"/>
        <w:jc w:val="center"/>
        <w:rPr>
          <w:sz w:val="24"/>
          <w:szCs w:val="24"/>
        </w:rPr>
      </w:pPr>
      <w:r>
        <w:rPr>
          <w:sz w:val="24"/>
          <w:szCs w:val="24"/>
        </w:rPr>
        <w:t xml:space="preserve">Figure </w:t>
      </w:r>
      <w:r w:rsidR="00297879" w:rsidRPr="0085154A">
        <w:rPr>
          <w:sz w:val="24"/>
          <w:szCs w:val="24"/>
        </w:rPr>
        <w:t>1: Schematic diagram of the ICPECVD reactor.</w:t>
      </w:r>
    </w:p>
    <w:p w:rsidR="00297879" w:rsidRPr="0085154A" w:rsidRDefault="00297879" w:rsidP="00AB36B4">
      <w:pPr>
        <w:pStyle w:val="BodyText"/>
        <w:spacing w:line="240" w:lineRule="auto"/>
        <w:jc w:val="both"/>
        <w:rPr>
          <w:sz w:val="24"/>
          <w:szCs w:val="24"/>
        </w:rPr>
      </w:pPr>
    </w:p>
    <w:p w:rsidR="00297879" w:rsidRPr="0085154A" w:rsidRDefault="00297879" w:rsidP="00AB36B4">
      <w:pPr>
        <w:pStyle w:val="BodyText"/>
        <w:spacing w:line="240" w:lineRule="auto"/>
        <w:jc w:val="both"/>
        <w:rPr>
          <w:sz w:val="24"/>
          <w:szCs w:val="24"/>
        </w:rPr>
      </w:pPr>
      <w:r w:rsidRPr="0085154A">
        <w:rPr>
          <w:sz w:val="24"/>
          <w:szCs w:val="24"/>
        </w:rPr>
        <w:t>The SiN</w:t>
      </w:r>
      <w:r w:rsidRPr="0085154A">
        <w:rPr>
          <w:sz w:val="24"/>
          <w:szCs w:val="24"/>
          <w:vertAlign w:val="subscript"/>
        </w:rPr>
        <w:t>x</w:t>
      </w:r>
      <w:r w:rsidRPr="0085154A">
        <w:rPr>
          <w:sz w:val="24"/>
          <w:szCs w:val="24"/>
        </w:rPr>
        <w:t xml:space="preserve"> films were annealed at 240°C for 48 hours in protective gases, a standard procedure used to improve the long-term stability of high electron mobility transistors (HEMTs) and their IC circuits, especially for high-power and space applications. The chemical bonds of the low-temperature silicon nitride films were analyzed by Fourier transform infrared (FTIR) spectroscopy. The wet etching property of the films was tested in a commercialized buffered oxide etch (BOE) solution at room temperature. The density of pin holes was evaluated by KOH etching at 70°C for 3 hours. The surface roughness of the silicon nitride films were </w:t>
      </w:r>
      <w:r w:rsidRPr="0085154A">
        <w:rPr>
          <w:sz w:val="24"/>
          <w:szCs w:val="24"/>
        </w:rPr>
        <w:lastRenderedPageBreak/>
        <w:t>measured by using atomic force microscopy (AFM). The refractive index of the silicon nitride films was measured by using laser ellipsometry.</w:t>
      </w:r>
    </w:p>
    <w:p w:rsidR="00297879" w:rsidRPr="0085154A" w:rsidRDefault="00297879" w:rsidP="00AB36B4">
      <w:pPr>
        <w:pStyle w:val="BodyText"/>
        <w:spacing w:line="240" w:lineRule="auto"/>
        <w:jc w:val="both"/>
        <w:rPr>
          <w:sz w:val="24"/>
          <w:szCs w:val="24"/>
        </w:rPr>
      </w:pPr>
    </w:p>
    <w:p w:rsidR="00297879" w:rsidRPr="0085154A" w:rsidRDefault="00297879" w:rsidP="00AB36B4">
      <w:pPr>
        <w:pStyle w:val="BodyText"/>
        <w:spacing w:line="240" w:lineRule="auto"/>
        <w:jc w:val="both"/>
        <w:rPr>
          <w:sz w:val="24"/>
          <w:szCs w:val="24"/>
        </w:rPr>
      </w:pPr>
      <w:r w:rsidRPr="0085154A">
        <w:rPr>
          <w:sz w:val="24"/>
          <w:szCs w:val="24"/>
        </w:rPr>
        <w:t>The electrical properties of the low-temperature silicon nitride films were measured by using a metal-insulator-semiconductor (MIS) structure [28-30]. A mercury probe was used to make contact directly on the silicon nitride films to form a MIS structure for capacitance-voltage (C-V) measurements. Because meaningful quasi-static C-V curves were not obtained successfully, the high-frequency method was used to characterize the low-temperature silicon nitride films [28]. The dielectric constant of the films was determined by measuring metal-nitride-metal capacitance for calculating the ideal C-V curve of the MIS structure. High-frequency (1 MHz) C-V measurements used a sweep rate of 0.1 V/s, starting from accumulation to strong inversion and then reversely sweeping back. For current density-voltage (J-V) measurements, Ti/Cu films were e-beam evaporated and patterned to a series of square pads ranging from 50</w:t>
      </w:r>
      <w:r w:rsidRPr="0085154A">
        <w:rPr>
          <w:sz w:val="24"/>
          <w:szCs w:val="24"/>
        </w:rPr>
        <w:sym w:font="Symbol" w:char="F0B4"/>
      </w:r>
      <w:r w:rsidRPr="0085154A">
        <w:rPr>
          <w:sz w:val="24"/>
          <w:szCs w:val="24"/>
        </w:rPr>
        <w:t xml:space="preserve">50 </w:t>
      </w:r>
      <w:r w:rsidRPr="0085154A">
        <w:rPr>
          <w:sz w:val="24"/>
          <w:szCs w:val="24"/>
        </w:rPr>
        <w:sym w:font="Symbol" w:char="F06D"/>
      </w:r>
      <w:r w:rsidRPr="0085154A">
        <w:rPr>
          <w:sz w:val="24"/>
          <w:szCs w:val="24"/>
        </w:rPr>
        <w:t>m</w:t>
      </w:r>
      <w:r w:rsidRPr="0085154A">
        <w:rPr>
          <w:sz w:val="24"/>
          <w:szCs w:val="24"/>
          <w:vertAlign w:val="superscript"/>
        </w:rPr>
        <w:t>2</w:t>
      </w:r>
      <w:r w:rsidRPr="0085154A">
        <w:rPr>
          <w:sz w:val="24"/>
          <w:szCs w:val="24"/>
        </w:rPr>
        <w:t xml:space="preserve"> to 10</w:t>
      </w:r>
      <w:r w:rsidRPr="0085154A">
        <w:rPr>
          <w:sz w:val="24"/>
          <w:szCs w:val="24"/>
        </w:rPr>
        <w:sym w:font="Symbol" w:char="F0B4"/>
      </w:r>
      <w:r w:rsidRPr="0085154A">
        <w:rPr>
          <w:sz w:val="24"/>
          <w:szCs w:val="24"/>
        </w:rPr>
        <w:t>10 mm</w:t>
      </w:r>
      <w:r w:rsidRPr="0085154A">
        <w:rPr>
          <w:sz w:val="24"/>
          <w:szCs w:val="24"/>
          <w:vertAlign w:val="superscript"/>
        </w:rPr>
        <w:t>2</w:t>
      </w:r>
      <w:r w:rsidRPr="0085154A">
        <w:rPr>
          <w:sz w:val="24"/>
          <w:szCs w:val="24"/>
        </w:rPr>
        <w:t xml:space="preserve"> by wet etching. These electrode pads of J-V measurements were randomly distributed on 4” silicon wafers so that the measured values could best represent the properties of the low-temperature silicon nitride films. The polarity was chosen in order to operate MIS capacitors in accumulation so that a depletion zone in the semiconductor was avoided. Ti/Cu films were also deposited onto the backsides of the silicon wafers. Both C-V and J-V measurements were performed by using Agilent semiconductor parameter analyzer B1500A.</w:t>
      </w:r>
    </w:p>
    <w:p w:rsidR="00297879" w:rsidRPr="0085154A" w:rsidRDefault="00297879" w:rsidP="00AB36B4">
      <w:pPr>
        <w:rPr>
          <w:sz w:val="24"/>
          <w:szCs w:val="24"/>
        </w:rPr>
      </w:pPr>
    </w:p>
    <w:p w:rsidR="00297879" w:rsidRPr="00A62DC8" w:rsidRDefault="00297879" w:rsidP="00AB36B4">
      <w:pPr>
        <w:rPr>
          <w:b/>
          <w:sz w:val="24"/>
          <w:szCs w:val="24"/>
        </w:rPr>
      </w:pPr>
      <w:r w:rsidRPr="00A62DC8">
        <w:rPr>
          <w:b/>
          <w:sz w:val="24"/>
          <w:szCs w:val="24"/>
        </w:rPr>
        <w:t>Results</w:t>
      </w:r>
    </w:p>
    <w:p w:rsidR="00715C2E" w:rsidRDefault="00715C2E" w:rsidP="00AB36B4">
      <w:pPr>
        <w:jc w:val="both"/>
        <w:rPr>
          <w:sz w:val="24"/>
          <w:szCs w:val="24"/>
        </w:rPr>
      </w:pPr>
    </w:p>
    <w:p w:rsidR="00297879" w:rsidRPr="0085154A" w:rsidRDefault="00297879" w:rsidP="00AB36B4">
      <w:pPr>
        <w:jc w:val="both"/>
        <w:rPr>
          <w:sz w:val="24"/>
          <w:szCs w:val="24"/>
        </w:rPr>
      </w:pPr>
      <w:r w:rsidRPr="0085154A">
        <w:rPr>
          <w:sz w:val="24"/>
          <w:szCs w:val="24"/>
        </w:rPr>
        <w:t>The following are the experimental results about the influence of post-deposition annealing treatment on the properties of the low-temperature silicon nitride films. Some relevant results in the as-deposited condition are included for the sake of comparison.</w:t>
      </w:r>
    </w:p>
    <w:p w:rsidR="00297879" w:rsidRPr="0085154A" w:rsidRDefault="00297879" w:rsidP="00AB36B4">
      <w:pPr>
        <w:jc w:val="both"/>
        <w:rPr>
          <w:sz w:val="24"/>
          <w:szCs w:val="24"/>
        </w:rPr>
      </w:pPr>
    </w:p>
    <w:p w:rsidR="00297879" w:rsidRPr="0085154A" w:rsidRDefault="00297879" w:rsidP="00AB36B4">
      <w:pPr>
        <w:jc w:val="both"/>
        <w:rPr>
          <w:b/>
          <w:sz w:val="24"/>
          <w:szCs w:val="24"/>
        </w:rPr>
      </w:pPr>
      <w:r w:rsidRPr="0085154A">
        <w:rPr>
          <w:b/>
          <w:sz w:val="24"/>
          <w:szCs w:val="24"/>
        </w:rPr>
        <w:t>1) Influence on Chemical Bonds</w:t>
      </w:r>
    </w:p>
    <w:p w:rsidR="00715C2E" w:rsidRDefault="00715C2E" w:rsidP="00AB36B4">
      <w:pPr>
        <w:jc w:val="both"/>
        <w:rPr>
          <w:sz w:val="24"/>
          <w:szCs w:val="24"/>
        </w:rPr>
      </w:pPr>
    </w:p>
    <w:p w:rsidR="00297879" w:rsidRPr="0085154A" w:rsidRDefault="00297879" w:rsidP="00AB36B4">
      <w:pPr>
        <w:jc w:val="both"/>
        <w:rPr>
          <w:sz w:val="24"/>
          <w:szCs w:val="24"/>
        </w:rPr>
      </w:pPr>
      <w:r w:rsidRPr="0085154A">
        <w:rPr>
          <w:sz w:val="24"/>
          <w:szCs w:val="24"/>
        </w:rPr>
        <w:t>The chemical bonding structures of the low-temperature silicon nitride films are studied by Fourier transform infrared spectroscopy (FTIR), as shown in Figure 2. Except the predominant absorption peak for the stretching vibration mode of the Si-N bond near 840 cm</w:t>
      </w:r>
      <w:r w:rsidRPr="0085154A">
        <w:rPr>
          <w:sz w:val="24"/>
          <w:szCs w:val="24"/>
          <w:vertAlign w:val="superscript"/>
        </w:rPr>
        <w:t>-1</w:t>
      </w:r>
      <w:r w:rsidRPr="0085154A">
        <w:rPr>
          <w:sz w:val="24"/>
          <w:szCs w:val="24"/>
        </w:rPr>
        <w:t>, other three major peaks are identified for the N-H stretching vibration mode around 3340 cm</w:t>
      </w:r>
      <w:r w:rsidRPr="0085154A">
        <w:rPr>
          <w:sz w:val="24"/>
          <w:szCs w:val="24"/>
          <w:vertAlign w:val="superscript"/>
        </w:rPr>
        <w:t>-1</w:t>
      </w:r>
      <w:r w:rsidRPr="0085154A">
        <w:rPr>
          <w:sz w:val="24"/>
          <w:szCs w:val="24"/>
        </w:rPr>
        <w:t>, the Si-H stretching vibration mode near 2200 cm</w:t>
      </w:r>
      <w:r w:rsidRPr="0085154A">
        <w:rPr>
          <w:sz w:val="24"/>
          <w:szCs w:val="24"/>
          <w:vertAlign w:val="superscript"/>
        </w:rPr>
        <w:t>-1</w:t>
      </w:r>
      <w:r w:rsidRPr="0085154A">
        <w:rPr>
          <w:sz w:val="24"/>
          <w:szCs w:val="24"/>
        </w:rPr>
        <w:t>, and the N-H bending vibration mode at 1180 cm</w:t>
      </w:r>
      <w:r w:rsidRPr="0085154A">
        <w:rPr>
          <w:sz w:val="24"/>
          <w:szCs w:val="24"/>
          <w:vertAlign w:val="superscript"/>
        </w:rPr>
        <w:t>-1</w:t>
      </w:r>
      <w:r w:rsidRPr="0085154A">
        <w:rPr>
          <w:sz w:val="24"/>
          <w:szCs w:val="24"/>
        </w:rPr>
        <w:t>. As aforementioned in the section of experiments, the low-temperature silicon nitride films are made by using N</w:t>
      </w:r>
      <w:r w:rsidRPr="0085154A">
        <w:rPr>
          <w:sz w:val="24"/>
          <w:szCs w:val="24"/>
          <w:vertAlign w:val="subscript"/>
        </w:rPr>
        <w:t>2</w:t>
      </w:r>
      <w:r w:rsidRPr="0085154A">
        <w:rPr>
          <w:sz w:val="24"/>
          <w:szCs w:val="24"/>
        </w:rPr>
        <w:t xml:space="preserve"> and SiH</w:t>
      </w:r>
      <w:r w:rsidRPr="0085154A">
        <w:rPr>
          <w:sz w:val="24"/>
          <w:szCs w:val="24"/>
          <w:vertAlign w:val="subscript"/>
        </w:rPr>
        <w:t>4</w:t>
      </w:r>
      <w:r w:rsidRPr="0085154A">
        <w:rPr>
          <w:sz w:val="24"/>
          <w:szCs w:val="24"/>
        </w:rPr>
        <w:t>. Although the N-H bond structure does not exist in the source gases, the N-H bonds are formed during the chemical reaction in the deposition process. There is slight variation in the area of an absorption peak among the three power conditions. The peak area for the same bond and vibration mode decreases with increasing microwave power, and this trend is more apparent at the stretching vibration mode at 3340 cm</w:t>
      </w:r>
      <w:r w:rsidRPr="0085154A">
        <w:rPr>
          <w:sz w:val="24"/>
          <w:szCs w:val="24"/>
          <w:vertAlign w:val="superscript"/>
        </w:rPr>
        <w:t>-1</w:t>
      </w:r>
      <w:r w:rsidRPr="0085154A">
        <w:rPr>
          <w:sz w:val="24"/>
          <w:szCs w:val="24"/>
        </w:rPr>
        <w:t xml:space="preserve"> and the bending vibration mode at 1180 cm</w:t>
      </w:r>
      <w:r w:rsidRPr="0085154A">
        <w:rPr>
          <w:sz w:val="24"/>
          <w:szCs w:val="24"/>
          <w:vertAlign w:val="superscript"/>
        </w:rPr>
        <w:t>-1</w:t>
      </w:r>
      <w:r w:rsidRPr="0085154A">
        <w:rPr>
          <w:sz w:val="24"/>
          <w:szCs w:val="24"/>
        </w:rPr>
        <w:t xml:space="preserve"> of the N-H bond.</w:t>
      </w:r>
    </w:p>
    <w:p w:rsidR="00297879" w:rsidRPr="0085154A" w:rsidRDefault="00297879" w:rsidP="00AB36B4">
      <w:pPr>
        <w:jc w:val="both"/>
        <w:rPr>
          <w:sz w:val="24"/>
          <w:szCs w:val="24"/>
        </w:rPr>
      </w:pPr>
    </w:p>
    <w:p w:rsidR="00297879" w:rsidRPr="0085154A" w:rsidRDefault="00297879" w:rsidP="00AB36B4">
      <w:pPr>
        <w:jc w:val="both"/>
        <w:rPr>
          <w:sz w:val="24"/>
          <w:szCs w:val="24"/>
        </w:rPr>
      </w:pPr>
      <w:r w:rsidRPr="0085154A">
        <w:rPr>
          <w:sz w:val="24"/>
          <w:szCs w:val="24"/>
        </w:rPr>
        <w:t>By comparing the spectra of the as-deposited and annealed silicon nitride films, the peak area at the same vibration mode for the chemical bond of N-H or Si-H slightly decreases after the annealing treatment. This is evident for the N-H stretching vibration mode at around 3340 cm</w:t>
      </w:r>
      <w:r w:rsidRPr="0085154A">
        <w:rPr>
          <w:sz w:val="24"/>
          <w:szCs w:val="24"/>
          <w:vertAlign w:val="superscript"/>
        </w:rPr>
        <w:t>-1</w:t>
      </w:r>
      <w:r w:rsidRPr="0085154A">
        <w:rPr>
          <w:sz w:val="24"/>
          <w:szCs w:val="24"/>
        </w:rPr>
        <w:t xml:space="preserve"> and the N-H bending vibration mode at 1180 cm</w:t>
      </w:r>
      <w:r w:rsidRPr="0085154A">
        <w:rPr>
          <w:sz w:val="24"/>
          <w:szCs w:val="24"/>
          <w:vertAlign w:val="superscript"/>
        </w:rPr>
        <w:t>-1</w:t>
      </w:r>
      <w:r w:rsidRPr="0085154A">
        <w:rPr>
          <w:sz w:val="24"/>
          <w:szCs w:val="24"/>
        </w:rPr>
        <w:t>, and these two peaks become almost indiscernible (in Figure 1b). After annealing, a trace of absorption occurs at 1070~1090 cm</w:t>
      </w:r>
      <w:r w:rsidRPr="0085154A">
        <w:rPr>
          <w:sz w:val="24"/>
          <w:szCs w:val="24"/>
          <w:vertAlign w:val="superscript"/>
        </w:rPr>
        <w:t>-1</w:t>
      </w:r>
      <w:r w:rsidRPr="0085154A">
        <w:rPr>
          <w:sz w:val="24"/>
          <w:szCs w:val="24"/>
        </w:rPr>
        <w:t xml:space="preserve">, </w:t>
      </w:r>
      <w:r w:rsidRPr="0085154A">
        <w:rPr>
          <w:sz w:val="24"/>
          <w:szCs w:val="24"/>
        </w:rPr>
        <w:lastRenderedPageBreak/>
        <w:t>and the location of this absorption peak coincides with that of the absorption peak of the Si-O stretching vibration mode. Because the trace of this kind of absorption is not observed in the measured spectra of the as-deposition films, a possible explanation is that oxidation has occurred during the annealing treatment.</w:t>
      </w:r>
    </w:p>
    <w:p w:rsidR="00297879" w:rsidRPr="0085154A" w:rsidRDefault="00297879" w:rsidP="00AB36B4">
      <w:pPr>
        <w:jc w:val="both"/>
        <w:rPr>
          <w:sz w:val="24"/>
          <w:szCs w:val="24"/>
        </w:rPr>
      </w:pPr>
    </w:p>
    <w:p w:rsidR="00297879" w:rsidRPr="0085154A" w:rsidRDefault="00297879" w:rsidP="00AB36B4">
      <w:pPr>
        <w:jc w:val="both"/>
        <w:rPr>
          <w:sz w:val="24"/>
          <w:szCs w:val="24"/>
        </w:rPr>
      </w:pPr>
      <w:r w:rsidRPr="0085154A">
        <w:rPr>
          <w:sz w:val="24"/>
          <w:szCs w:val="24"/>
        </w:rPr>
        <w:t>For comparison, Figure 2 also includes the measured result of a silicon nitride film made at 250°C by using a conventional parallel-plate reactor, PlasmaTherm 790 PECVD system, with the gas sources of NH</w:t>
      </w:r>
      <w:r w:rsidRPr="0085154A">
        <w:rPr>
          <w:sz w:val="24"/>
          <w:szCs w:val="24"/>
          <w:vertAlign w:val="subscript"/>
        </w:rPr>
        <w:t>3</w:t>
      </w:r>
      <w:r w:rsidRPr="0085154A">
        <w:rPr>
          <w:sz w:val="24"/>
          <w:szCs w:val="24"/>
        </w:rPr>
        <w:t xml:space="preserve"> and SiH</w:t>
      </w:r>
      <w:r w:rsidRPr="0085154A">
        <w:rPr>
          <w:sz w:val="24"/>
          <w:szCs w:val="24"/>
          <w:vertAlign w:val="subscript"/>
        </w:rPr>
        <w:t>4</w:t>
      </w:r>
      <w:r w:rsidRPr="0085154A">
        <w:rPr>
          <w:sz w:val="24"/>
          <w:szCs w:val="24"/>
        </w:rPr>
        <w:t>. The absorption peaks of the N-H bonds are more pronounced for the PlasmaTherm film than for the low-temperature films. On the other hand, the absorption peaks of the Si-H bond are larger for the low-temperature films than for the PlasmaTherm film. This observation is in agreement with the fact that the low-temperature films are made of N</w:t>
      </w:r>
      <w:r w:rsidRPr="0085154A">
        <w:rPr>
          <w:sz w:val="24"/>
          <w:szCs w:val="24"/>
          <w:vertAlign w:val="subscript"/>
        </w:rPr>
        <w:t>2</w:t>
      </w:r>
      <w:r w:rsidRPr="0085154A">
        <w:rPr>
          <w:sz w:val="24"/>
          <w:szCs w:val="24"/>
        </w:rPr>
        <w:t xml:space="preserve"> and SiH</w:t>
      </w:r>
      <w:r w:rsidRPr="0085154A">
        <w:rPr>
          <w:sz w:val="24"/>
          <w:szCs w:val="24"/>
          <w:vertAlign w:val="subscript"/>
        </w:rPr>
        <w:t>4</w:t>
      </w:r>
      <w:r w:rsidRPr="0085154A">
        <w:rPr>
          <w:sz w:val="24"/>
          <w:szCs w:val="24"/>
        </w:rPr>
        <w:t>, and it is less likely for H atoms to exist in a form of N-H bond.</w:t>
      </w:r>
    </w:p>
    <w:p w:rsidR="00297879" w:rsidRPr="0085154A" w:rsidRDefault="00297879" w:rsidP="00AB36B4">
      <w:pPr>
        <w:jc w:val="both"/>
        <w:rPr>
          <w:sz w:val="24"/>
          <w:szCs w:val="24"/>
        </w:rPr>
      </w:pPr>
    </w:p>
    <w:p w:rsidR="00297879" w:rsidRPr="0085154A" w:rsidRDefault="004E2A50" w:rsidP="00AB36B4">
      <w:pPr>
        <w:jc w:val="both"/>
        <w:rPr>
          <w:sz w:val="24"/>
          <w:szCs w:val="24"/>
        </w:rPr>
      </w:pPr>
      <w:r w:rsidRPr="0085154A">
        <w:rPr>
          <w:noProof/>
          <w:sz w:val="24"/>
          <w:szCs w:val="24"/>
        </w:rPr>
        <mc:AlternateContent>
          <mc:Choice Requires="wps">
            <w:drawing>
              <wp:anchor distT="0" distB="0" distL="114300" distR="114300" simplePos="0" relativeHeight="251651072" behindDoc="0" locked="0" layoutInCell="1" allowOverlap="1">
                <wp:simplePos x="0" y="0"/>
                <wp:positionH relativeFrom="column">
                  <wp:posOffset>3155315</wp:posOffset>
                </wp:positionH>
                <wp:positionV relativeFrom="paragraph">
                  <wp:posOffset>247650</wp:posOffset>
                </wp:positionV>
                <wp:extent cx="676275" cy="209550"/>
                <wp:effectExtent l="2540" t="1270" r="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7879" w:rsidRPr="006F01FB" w:rsidRDefault="00297879" w:rsidP="00297879">
                            <w:pPr>
                              <w:rPr>
                                <w:sz w:val="14"/>
                                <w:szCs w:val="16"/>
                              </w:rPr>
                            </w:pPr>
                            <w:r>
                              <w:rPr>
                                <w:sz w:val="14"/>
                                <w:szCs w:val="16"/>
                              </w:rPr>
                              <w:t xml:space="preserve">(b) </w:t>
                            </w:r>
                            <w:r w:rsidRPr="006F01FB">
                              <w:rPr>
                                <w:sz w:val="14"/>
                                <w:szCs w:val="16"/>
                              </w:rPr>
                              <w:t>Annealed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248.45pt;margin-top:19.5pt;width:53.25pt;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tQQgwIAABA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" stroked="f">
                <v:textbox>
                  <w:txbxContent>
                    <w:p w:rsidR="00297879" w:rsidRPr="006F01FB" w:rsidRDefault="00297879" w:rsidP="00297879">
                      <w:pPr>
                        <w:rPr>
                          <w:sz w:val="14"/>
                          <w:szCs w:val="16"/>
                        </w:rPr>
                      </w:pPr>
                      <w:r>
                        <w:rPr>
                          <w:sz w:val="14"/>
                          <w:szCs w:val="16"/>
                        </w:rPr>
                        <w:t xml:space="preserve">(b) </w:t>
                      </w:r>
                      <w:r w:rsidRPr="006F01FB">
                        <w:rPr>
                          <w:sz w:val="14"/>
                          <w:szCs w:val="16"/>
                        </w:rPr>
                        <w:t>Annealed</w:t>
                      </w:r>
                    </w:p>
                  </w:txbxContent>
                </v:textbox>
              </v:shape>
            </w:pict>
          </mc:Fallback>
        </mc:AlternateContent>
      </w:r>
      <w:r w:rsidRPr="0085154A">
        <w:rPr>
          <w:noProof/>
          <w:sz w:val="24"/>
          <w:szCs w:val="24"/>
        </w:rPr>
        <mc:AlternateContent>
          <mc:Choice Requires="wps">
            <w:drawing>
              <wp:anchor distT="0" distB="0" distL="114300" distR="114300" simplePos="0" relativeHeight="251650048" behindDoc="0" locked="0" layoutInCell="1" allowOverlap="1">
                <wp:simplePos x="0" y="0"/>
                <wp:positionH relativeFrom="column">
                  <wp:posOffset>327660</wp:posOffset>
                </wp:positionH>
                <wp:positionV relativeFrom="paragraph">
                  <wp:posOffset>257175</wp:posOffset>
                </wp:positionV>
                <wp:extent cx="927100" cy="209550"/>
                <wp:effectExtent l="3810" t="1270" r="2540" b="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7879" w:rsidRPr="006F01FB" w:rsidRDefault="00297879" w:rsidP="00297879">
                            <w:pPr>
                              <w:rPr>
                                <w:sz w:val="14"/>
                                <w:szCs w:val="16"/>
                              </w:rPr>
                            </w:pPr>
                            <w:r>
                              <w:rPr>
                                <w:sz w:val="14"/>
                                <w:szCs w:val="16"/>
                              </w:rPr>
                              <w:t xml:space="preserve">(a) </w:t>
                            </w:r>
                            <w:r w:rsidRPr="006F01FB">
                              <w:rPr>
                                <w:sz w:val="14"/>
                                <w:szCs w:val="16"/>
                              </w:rPr>
                              <w:t>As-Deposited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25.8pt;margin-top:20.25pt;width:73pt;height: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" stroked="f">
                <v:textbox>
                  <w:txbxContent>
                    <w:p w:rsidR="00297879" w:rsidRPr="006F01FB" w:rsidRDefault="00297879" w:rsidP="00297879">
                      <w:pPr>
                        <w:rPr>
                          <w:sz w:val="14"/>
                          <w:szCs w:val="16"/>
                        </w:rPr>
                      </w:pPr>
                      <w:r>
                        <w:rPr>
                          <w:sz w:val="14"/>
                          <w:szCs w:val="16"/>
                        </w:rPr>
                        <w:t xml:space="preserve">(a) </w:t>
                      </w:r>
                      <w:r w:rsidRPr="006F01FB">
                        <w:rPr>
                          <w:sz w:val="14"/>
                          <w:szCs w:val="16"/>
                        </w:rPr>
                        <w:t>As-Deposited</w:t>
                      </w:r>
                    </w:p>
                  </w:txbxContent>
                </v:textbox>
              </v:shape>
            </w:pict>
          </mc:Fallback>
        </mc:AlternateContent>
      </w:r>
      <w:r w:rsidRPr="0085154A">
        <w:rPr>
          <w:noProof/>
          <w:sz w:val="24"/>
          <w:szCs w:val="24"/>
        </w:rPr>
        <w:drawing>
          <wp:inline distT="0" distB="0" distL="0" distR="0">
            <wp:extent cx="2838450" cy="1893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1893570"/>
                    </a:xfrm>
                    <a:prstGeom prst="rect">
                      <a:avLst/>
                    </a:prstGeom>
                    <a:noFill/>
                    <a:ln>
                      <a:noFill/>
                    </a:ln>
                  </pic:spPr>
                </pic:pic>
              </a:graphicData>
            </a:graphic>
          </wp:inline>
        </w:drawing>
      </w:r>
      <w:r w:rsidRPr="0085154A">
        <w:rPr>
          <w:noProof/>
          <w:sz w:val="24"/>
          <w:szCs w:val="24"/>
        </w:rPr>
        <w:drawing>
          <wp:inline distT="0" distB="0" distL="0" distR="0">
            <wp:extent cx="2838450" cy="1893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1893570"/>
                    </a:xfrm>
                    <a:prstGeom prst="rect">
                      <a:avLst/>
                    </a:prstGeom>
                    <a:noFill/>
                    <a:ln>
                      <a:noFill/>
                    </a:ln>
                  </pic:spPr>
                </pic:pic>
              </a:graphicData>
            </a:graphic>
          </wp:inline>
        </w:drawing>
      </w:r>
    </w:p>
    <w:p w:rsidR="00297879" w:rsidRPr="0085154A" w:rsidRDefault="00A62DC8" w:rsidP="00AB36B4">
      <w:pPr>
        <w:tabs>
          <w:tab w:val="left" w:pos="714"/>
        </w:tabs>
        <w:ind w:left="714" w:hanging="728"/>
        <w:jc w:val="center"/>
        <w:rPr>
          <w:sz w:val="24"/>
          <w:szCs w:val="24"/>
        </w:rPr>
      </w:pPr>
      <w:r>
        <w:rPr>
          <w:sz w:val="24"/>
          <w:szCs w:val="24"/>
        </w:rPr>
        <w:t xml:space="preserve">Figure 2: </w:t>
      </w:r>
      <w:r w:rsidR="00297879" w:rsidRPr="0085154A">
        <w:rPr>
          <w:sz w:val="24"/>
          <w:szCs w:val="24"/>
        </w:rPr>
        <w:t>FTIR spectra of (a) the as-deposited and (b) the annealed silicon nitride films.</w:t>
      </w:r>
    </w:p>
    <w:p w:rsidR="00297879" w:rsidRPr="0085154A" w:rsidRDefault="00297879" w:rsidP="00AB36B4">
      <w:pPr>
        <w:jc w:val="both"/>
        <w:rPr>
          <w:sz w:val="24"/>
          <w:szCs w:val="24"/>
        </w:rPr>
      </w:pPr>
    </w:p>
    <w:p w:rsidR="00297879" w:rsidRPr="0085154A" w:rsidRDefault="00297879" w:rsidP="00AB36B4">
      <w:pPr>
        <w:jc w:val="both"/>
        <w:rPr>
          <w:sz w:val="24"/>
          <w:szCs w:val="24"/>
        </w:rPr>
      </w:pPr>
      <w:r w:rsidRPr="0085154A">
        <w:rPr>
          <w:sz w:val="24"/>
          <w:szCs w:val="24"/>
        </w:rPr>
        <w:t>Since the area of an absorption peak is proportional to the concentration of the corresponding atomic bonds, several conclusions can be drawn from the FTIR analyses. The low-temperature silicon nitride films incorporate a lower concentration of N-H bonds but a higher concentration of Si-H bonds than the conventional PECVD film. The low-temperature silicon nitride films have more Si-H bonds under a lower microwave power than under a higher microwave power. This happens maybe because, under a lower microwave power, the smaller disassociation rate of SiH</w:t>
      </w:r>
      <w:r w:rsidRPr="0085154A">
        <w:rPr>
          <w:sz w:val="24"/>
          <w:szCs w:val="24"/>
          <w:vertAlign w:val="subscript"/>
        </w:rPr>
        <w:t>4</w:t>
      </w:r>
      <w:r w:rsidRPr="0085154A">
        <w:rPr>
          <w:sz w:val="24"/>
          <w:szCs w:val="24"/>
        </w:rPr>
        <w:t xml:space="preserve"> favors more hydrogen retention in a form of Si-H. After annealing, the concentrations of both N-H and Si-H bonds decrease and, meanwhile, a small concentration of Si-O bonds are formed. It is known that Si-H bonds in silicon nitride play a dominant role in determining the trapped electron density in the silicon nitride.</w:t>
      </w:r>
    </w:p>
    <w:p w:rsidR="00297879" w:rsidRPr="0085154A" w:rsidRDefault="00297879" w:rsidP="00AB36B4">
      <w:pPr>
        <w:jc w:val="both"/>
        <w:rPr>
          <w:sz w:val="24"/>
          <w:szCs w:val="24"/>
        </w:rPr>
      </w:pPr>
    </w:p>
    <w:p w:rsidR="00297879" w:rsidRPr="0085154A" w:rsidRDefault="00297879" w:rsidP="00AB36B4">
      <w:pPr>
        <w:jc w:val="both"/>
        <w:rPr>
          <w:b/>
          <w:sz w:val="24"/>
          <w:szCs w:val="24"/>
        </w:rPr>
      </w:pPr>
      <w:r w:rsidRPr="0085154A">
        <w:rPr>
          <w:b/>
          <w:sz w:val="24"/>
          <w:szCs w:val="24"/>
        </w:rPr>
        <w:t>2) Influence on Pin-Hole density, Wet Etching Property and Surface Roughness</w:t>
      </w:r>
    </w:p>
    <w:p w:rsidR="00297879" w:rsidRPr="0085154A" w:rsidRDefault="00297879" w:rsidP="00AB36B4">
      <w:pPr>
        <w:rPr>
          <w:sz w:val="24"/>
          <w:szCs w:val="24"/>
        </w:rPr>
      </w:pPr>
    </w:p>
    <w:p w:rsidR="00297879" w:rsidRPr="0085154A" w:rsidRDefault="00297879" w:rsidP="00AB36B4">
      <w:pPr>
        <w:jc w:val="both"/>
        <w:rPr>
          <w:sz w:val="24"/>
          <w:szCs w:val="24"/>
        </w:rPr>
      </w:pPr>
      <w:r w:rsidRPr="0085154A">
        <w:rPr>
          <w:sz w:val="24"/>
          <w:szCs w:val="24"/>
        </w:rPr>
        <w:t>Pinholes are tiny structure defects happening in thin dielectric films made by all kinds of chemical or physical vapor deposition techniques. In this research, the pinholes are exposed through large etched pits on silicon wafer surfaces that are obtained by KOH etching at 70°C for 3 hours and then removing the silicon nitride films by BOE. Figure 3 shows the typical diamond-shaped etched pits, which are taken from the edge area of a silicon wafer where there is higher pinhole density.</w:t>
      </w:r>
    </w:p>
    <w:p w:rsidR="00297879" w:rsidRPr="0085154A" w:rsidRDefault="00297879" w:rsidP="00AB36B4">
      <w:pPr>
        <w:jc w:val="both"/>
        <w:rPr>
          <w:sz w:val="24"/>
          <w:szCs w:val="24"/>
        </w:rPr>
      </w:pPr>
    </w:p>
    <w:p w:rsidR="00297879" w:rsidRPr="0085154A" w:rsidRDefault="004E2A50" w:rsidP="00AB36B4">
      <w:pPr>
        <w:jc w:val="center"/>
        <w:rPr>
          <w:sz w:val="24"/>
          <w:szCs w:val="24"/>
        </w:rPr>
      </w:pPr>
      <w:r w:rsidRPr="0085154A">
        <w:rPr>
          <w:noProof/>
          <w:sz w:val="24"/>
          <w:szCs w:val="24"/>
        </w:rPr>
        <w:lastRenderedPageBreak/>
        <w:drawing>
          <wp:inline distT="0" distB="0" distL="0" distR="0">
            <wp:extent cx="2175510" cy="1646555"/>
            <wp:effectExtent l="0" t="0" r="0" b="0"/>
            <wp:docPr id="4" name="Picture 1" descr="DSCN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1584"/>
                    <pic:cNvPicPr>
                      <a:picLocks noChangeAspect="1" noChangeArrowheads="1"/>
                    </pic:cNvPicPr>
                  </pic:nvPicPr>
                  <pic:blipFill>
                    <a:blip r:embed="rId11" cstate="print">
                      <a:extLst>
                        <a:ext uri="{28A0092B-C50C-407E-A947-70E740481C1C}">
                          <a14:useLocalDpi xmlns:a14="http://schemas.microsoft.com/office/drawing/2010/main" val="0"/>
                        </a:ext>
                      </a:extLst>
                    </a:blip>
                    <a:srcRect t="51566" r="51509"/>
                    <a:stretch>
                      <a:fillRect/>
                    </a:stretch>
                  </pic:blipFill>
                  <pic:spPr bwMode="auto">
                    <a:xfrm>
                      <a:off x="0" y="0"/>
                      <a:ext cx="2175510" cy="1646555"/>
                    </a:xfrm>
                    <a:prstGeom prst="rect">
                      <a:avLst/>
                    </a:prstGeom>
                    <a:noFill/>
                    <a:ln>
                      <a:noFill/>
                    </a:ln>
                  </pic:spPr>
                </pic:pic>
              </a:graphicData>
            </a:graphic>
          </wp:inline>
        </w:drawing>
      </w:r>
    </w:p>
    <w:p w:rsidR="00297879" w:rsidRPr="0085154A" w:rsidRDefault="001A5CC3" w:rsidP="00AB36B4">
      <w:pPr>
        <w:tabs>
          <w:tab w:val="left" w:pos="714"/>
        </w:tabs>
        <w:ind w:left="714" w:hanging="728"/>
        <w:jc w:val="center"/>
        <w:rPr>
          <w:sz w:val="24"/>
          <w:szCs w:val="24"/>
        </w:rPr>
      </w:pPr>
      <w:r>
        <w:rPr>
          <w:sz w:val="24"/>
          <w:szCs w:val="24"/>
        </w:rPr>
        <w:t xml:space="preserve">Figure </w:t>
      </w:r>
      <w:r w:rsidR="00297879" w:rsidRPr="0085154A">
        <w:rPr>
          <w:sz w:val="24"/>
          <w:szCs w:val="24"/>
        </w:rPr>
        <w:t>3</w:t>
      </w:r>
      <w:r>
        <w:rPr>
          <w:sz w:val="24"/>
          <w:szCs w:val="24"/>
        </w:rPr>
        <w:t xml:space="preserve">: </w:t>
      </w:r>
      <w:r w:rsidR="00297879" w:rsidRPr="0085154A">
        <w:rPr>
          <w:sz w:val="24"/>
          <w:szCs w:val="24"/>
        </w:rPr>
        <w:t>Etched pits on the Si wafer surface after the SiN</w:t>
      </w:r>
      <w:r w:rsidR="00297879" w:rsidRPr="0085154A">
        <w:rPr>
          <w:sz w:val="24"/>
          <w:szCs w:val="24"/>
          <w:vertAlign w:val="subscript"/>
        </w:rPr>
        <w:t>x</w:t>
      </w:r>
      <w:r w:rsidR="00297879" w:rsidRPr="0085154A">
        <w:rPr>
          <w:sz w:val="24"/>
          <w:szCs w:val="24"/>
        </w:rPr>
        <w:t xml:space="preserve"> film is stripped.</w:t>
      </w:r>
    </w:p>
    <w:p w:rsidR="00297879" w:rsidRPr="0085154A" w:rsidRDefault="00297879" w:rsidP="00AB36B4">
      <w:pPr>
        <w:jc w:val="both"/>
        <w:rPr>
          <w:sz w:val="24"/>
          <w:szCs w:val="24"/>
        </w:rPr>
      </w:pPr>
    </w:p>
    <w:p w:rsidR="00297879" w:rsidRPr="0085154A" w:rsidRDefault="00297879" w:rsidP="00AB36B4">
      <w:pPr>
        <w:jc w:val="both"/>
        <w:rPr>
          <w:sz w:val="24"/>
          <w:szCs w:val="24"/>
        </w:rPr>
      </w:pPr>
      <w:r w:rsidRPr="0085154A">
        <w:rPr>
          <w:sz w:val="24"/>
          <w:szCs w:val="24"/>
        </w:rPr>
        <w:t>The density of pin holes depends on processing parameters and is also strongly related to the thickness of a dielectric film. For the low-temperature silicon nitrides, when film thickness is larger than 2000 Å, there are few pinholes to show up. Thus, a 750 Å film thickness is chosen to evaluate the differences in the density of pin holes between the three microwave power conditions. The results show that, for each of the power conditions, the distribution of pin holes is not uniform on the wafer. The density of pin holes is much higher in the narrow edge region of about 0.5 cm wide. It is small and relatively uniform in the remaining central area but still has certain fluctuation. Figure 4 is the comparison of the pinhole density in the films under three RF powers in the as-deposited and annealed conditions. The result indicates that the annealing treatment has very limited impact on the pinhole density. The small differences are most likely due to counting errors.</w:t>
      </w:r>
    </w:p>
    <w:p w:rsidR="00297879" w:rsidRPr="0085154A" w:rsidRDefault="00297879" w:rsidP="00AB36B4">
      <w:pPr>
        <w:jc w:val="both"/>
        <w:rPr>
          <w:sz w:val="24"/>
          <w:szCs w:val="24"/>
        </w:rPr>
      </w:pPr>
    </w:p>
    <w:p w:rsidR="00297879" w:rsidRPr="0085154A" w:rsidRDefault="004E2A50" w:rsidP="00AB36B4">
      <w:pPr>
        <w:jc w:val="center"/>
        <w:rPr>
          <w:sz w:val="24"/>
          <w:szCs w:val="24"/>
        </w:rPr>
      </w:pPr>
      <w:r w:rsidRPr="0085154A">
        <w:rPr>
          <w:noProof/>
          <w:sz w:val="24"/>
          <w:szCs w:val="24"/>
        </w:rPr>
        <w:drawing>
          <wp:inline distT="0" distB="0" distL="0" distR="0">
            <wp:extent cx="2743200" cy="179832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798320"/>
                    </a:xfrm>
                    <a:prstGeom prst="rect">
                      <a:avLst/>
                    </a:prstGeom>
                    <a:noFill/>
                    <a:ln>
                      <a:noFill/>
                    </a:ln>
                  </pic:spPr>
                </pic:pic>
              </a:graphicData>
            </a:graphic>
          </wp:inline>
        </w:drawing>
      </w:r>
    </w:p>
    <w:p w:rsidR="00297879" w:rsidRPr="0085154A" w:rsidRDefault="00181DDC" w:rsidP="00AB36B4">
      <w:pPr>
        <w:tabs>
          <w:tab w:val="left" w:pos="714"/>
        </w:tabs>
        <w:ind w:left="714" w:hanging="728"/>
        <w:jc w:val="center"/>
        <w:rPr>
          <w:sz w:val="24"/>
          <w:szCs w:val="24"/>
        </w:rPr>
      </w:pPr>
      <w:r>
        <w:rPr>
          <w:sz w:val="24"/>
          <w:szCs w:val="24"/>
        </w:rPr>
        <w:t xml:space="preserve">Figure </w:t>
      </w:r>
      <w:r w:rsidR="00297879" w:rsidRPr="0085154A">
        <w:rPr>
          <w:sz w:val="24"/>
          <w:szCs w:val="24"/>
        </w:rPr>
        <w:t>4</w:t>
      </w:r>
      <w:r>
        <w:rPr>
          <w:sz w:val="24"/>
          <w:szCs w:val="24"/>
        </w:rPr>
        <w:t xml:space="preserve">: </w:t>
      </w:r>
      <w:r w:rsidR="00297879" w:rsidRPr="0085154A">
        <w:rPr>
          <w:sz w:val="24"/>
          <w:szCs w:val="24"/>
        </w:rPr>
        <w:t>Pinhole densities in the as-deposited and annealed conditions.</w:t>
      </w:r>
    </w:p>
    <w:p w:rsidR="00297879" w:rsidRPr="0085154A" w:rsidRDefault="00297879" w:rsidP="00AB36B4">
      <w:pPr>
        <w:jc w:val="both"/>
        <w:rPr>
          <w:sz w:val="24"/>
          <w:szCs w:val="24"/>
        </w:rPr>
      </w:pPr>
    </w:p>
    <w:p w:rsidR="00297879" w:rsidRPr="0085154A" w:rsidRDefault="00297879" w:rsidP="00AB36B4">
      <w:pPr>
        <w:jc w:val="both"/>
        <w:rPr>
          <w:sz w:val="24"/>
          <w:szCs w:val="24"/>
        </w:rPr>
      </w:pPr>
      <w:r w:rsidRPr="0085154A">
        <w:rPr>
          <w:sz w:val="24"/>
          <w:szCs w:val="24"/>
        </w:rPr>
        <w:t>Wet etching property is closely related to the composition, chemical bonding stability and mass density of a dielectric film and it is also important for device microfabrication. The wet etching property of the low-temperature silicon nitride films in the as-deposited and annealed conditions is tested and compared in a commercialized BOE solution at room temperature. There are not observable differences in the wet etching rate in these films between the as-deposited and annealed conditions. The surface roughness of the films in the as-deposited and annealed conditions is also measured and compared by AFM; and the annealing treatment is found to have minimal impact.</w:t>
      </w:r>
    </w:p>
    <w:p w:rsidR="00297879" w:rsidRPr="0085154A" w:rsidRDefault="00297879" w:rsidP="00AB36B4">
      <w:pPr>
        <w:jc w:val="both"/>
        <w:rPr>
          <w:sz w:val="24"/>
          <w:szCs w:val="24"/>
        </w:rPr>
      </w:pPr>
    </w:p>
    <w:p w:rsidR="00297879" w:rsidRPr="0085154A" w:rsidRDefault="00297879" w:rsidP="00AB36B4">
      <w:pPr>
        <w:jc w:val="both"/>
        <w:rPr>
          <w:b/>
          <w:sz w:val="24"/>
          <w:szCs w:val="24"/>
        </w:rPr>
      </w:pPr>
      <w:r w:rsidRPr="0085154A">
        <w:rPr>
          <w:b/>
          <w:sz w:val="24"/>
          <w:szCs w:val="24"/>
        </w:rPr>
        <w:t>3) Influence on Breakdown Strength, Leakage current and Resistivity</w:t>
      </w:r>
    </w:p>
    <w:p w:rsidR="00715C2E" w:rsidRDefault="00715C2E" w:rsidP="00AB36B4">
      <w:pPr>
        <w:jc w:val="both"/>
        <w:rPr>
          <w:sz w:val="24"/>
          <w:szCs w:val="24"/>
        </w:rPr>
      </w:pPr>
    </w:p>
    <w:p w:rsidR="00297879" w:rsidRPr="0085154A" w:rsidRDefault="00297879" w:rsidP="00AB36B4">
      <w:pPr>
        <w:jc w:val="both"/>
        <w:rPr>
          <w:sz w:val="24"/>
          <w:szCs w:val="24"/>
        </w:rPr>
      </w:pPr>
      <w:r w:rsidRPr="0085154A">
        <w:rPr>
          <w:sz w:val="24"/>
          <w:szCs w:val="24"/>
        </w:rPr>
        <w:t>Figure 5(a) shows a group of typical J-V curves of the low-temperature silicon nitrides. The figure uses a logarithm/square-root coordinate system for the convenience to ascertain the electrical conduction mechanism. The curves are obtained from four 200</w:t>
      </w:r>
      <w:r w:rsidRPr="0085154A">
        <w:rPr>
          <w:sz w:val="24"/>
          <w:szCs w:val="24"/>
        </w:rPr>
        <w:sym w:font="Symbol" w:char="F06D"/>
      </w:r>
      <w:r w:rsidRPr="0085154A">
        <w:rPr>
          <w:sz w:val="24"/>
          <w:szCs w:val="24"/>
        </w:rPr>
        <w:t>m</w:t>
      </w:r>
      <w:r w:rsidRPr="0085154A">
        <w:rPr>
          <w:sz w:val="24"/>
          <w:szCs w:val="24"/>
        </w:rPr>
        <w:sym w:font="Symbol" w:char="F0B4"/>
      </w:r>
      <w:r w:rsidRPr="0085154A">
        <w:rPr>
          <w:sz w:val="24"/>
          <w:szCs w:val="24"/>
        </w:rPr>
        <w:t>200</w:t>
      </w:r>
      <w:r w:rsidRPr="0085154A">
        <w:rPr>
          <w:sz w:val="24"/>
          <w:szCs w:val="24"/>
        </w:rPr>
        <w:sym w:font="Symbol" w:char="F06D"/>
      </w:r>
      <w:r w:rsidRPr="0085154A">
        <w:rPr>
          <w:sz w:val="24"/>
          <w:szCs w:val="24"/>
        </w:rPr>
        <w:t>m measurement electrode pads randomly distributing on an 800 W SiN</w:t>
      </w:r>
      <w:r w:rsidRPr="0085154A">
        <w:rPr>
          <w:sz w:val="24"/>
          <w:szCs w:val="24"/>
          <w:vertAlign w:val="subscript"/>
        </w:rPr>
        <w:t>x</w:t>
      </w:r>
      <w:r w:rsidRPr="0085154A">
        <w:rPr>
          <w:sz w:val="24"/>
          <w:szCs w:val="24"/>
        </w:rPr>
        <w:t xml:space="preserve"> film. A distinctive characteristic of the J-V curves is that the film experiences abrupt breakdown, a feature of avalanche breakdown. The breakdown does not happen at a precise value but in a range of electrical field strengths, from 5.4 to 7.9 MV/cm for this specific sample. The average breakdown electrical field strength based on these four measurements is 6.02 MV/cm.</w:t>
      </w:r>
    </w:p>
    <w:p w:rsidR="00297879" w:rsidRPr="0085154A" w:rsidRDefault="00297879" w:rsidP="00AB36B4">
      <w:pPr>
        <w:jc w:val="both"/>
        <w:rPr>
          <w:sz w:val="24"/>
          <w:szCs w:val="24"/>
        </w:rPr>
      </w:pPr>
    </w:p>
    <w:p w:rsidR="00297879" w:rsidRPr="0085154A" w:rsidRDefault="004E2A50" w:rsidP="00AB36B4">
      <w:pPr>
        <w:jc w:val="center"/>
        <w:rPr>
          <w:sz w:val="24"/>
          <w:szCs w:val="24"/>
        </w:rPr>
      </w:pPr>
      <w:r w:rsidRPr="0085154A">
        <w:rPr>
          <w:noProof/>
          <w:sz w:val="24"/>
          <w:szCs w:val="24"/>
        </w:rPr>
        <mc:AlternateContent>
          <mc:Choice Requires="wps">
            <w:drawing>
              <wp:anchor distT="0" distB="0" distL="114300" distR="114300" simplePos="0" relativeHeight="251653120" behindDoc="0" locked="0" layoutInCell="1" allowOverlap="1">
                <wp:simplePos x="0" y="0"/>
                <wp:positionH relativeFrom="column">
                  <wp:posOffset>713105</wp:posOffset>
                </wp:positionH>
                <wp:positionV relativeFrom="paragraph">
                  <wp:posOffset>72390</wp:posOffset>
                </wp:positionV>
                <wp:extent cx="306705" cy="209550"/>
                <wp:effectExtent l="0" t="0" r="0" b="1905"/>
                <wp:wrapNone/>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879" w:rsidRPr="006F01FB" w:rsidRDefault="00297879" w:rsidP="00297879">
                            <w:pPr>
                              <w:rPr>
                                <w:sz w:val="14"/>
                                <w:szCs w:val="16"/>
                              </w:rPr>
                            </w:pPr>
                            <w:r>
                              <w:rPr>
                                <w:sz w:val="14"/>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56.15pt;margin-top:5.7pt;width:24.15pt;height: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" filled="f" stroked="f">
                <v:textbox>
                  <w:txbxContent>
                    <w:p w:rsidR="00297879" w:rsidRPr="006F01FB" w:rsidRDefault="00297879" w:rsidP="00297879">
                      <w:pPr>
                        <w:rPr>
                          <w:sz w:val="14"/>
                          <w:szCs w:val="16"/>
                        </w:rPr>
                      </w:pPr>
                      <w:r>
                        <w:rPr>
                          <w:sz w:val="14"/>
                          <w:szCs w:val="16"/>
                        </w:rPr>
                        <w:t>(a)</w:t>
                      </w:r>
                    </w:p>
                  </w:txbxContent>
                </v:textbox>
              </v:shape>
            </w:pict>
          </mc:Fallback>
        </mc:AlternateContent>
      </w:r>
      <w:r w:rsidRPr="0085154A">
        <w:rPr>
          <w:noProof/>
          <w:sz w:val="24"/>
          <w:szCs w:val="24"/>
        </w:rPr>
        <mc:AlternateContent>
          <mc:Choice Requires="wps">
            <w:drawing>
              <wp:anchor distT="0" distB="0" distL="114300" distR="114300" simplePos="0" relativeHeight="251652096" behindDoc="0" locked="0" layoutInCell="1" allowOverlap="1">
                <wp:simplePos x="0" y="0"/>
                <wp:positionH relativeFrom="column">
                  <wp:posOffset>3406140</wp:posOffset>
                </wp:positionH>
                <wp:positionV relativeFrom="paragraph">
                  <wp:posOffset>112395</wp:posOffset>
                </wp:positionV>
                <wp:extent cx="306705" cy="209550"/>
                <wp:effectExtent l="0" t="0" r="1905" b="0"/>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879" w:rsidRPr="006F01FB" w:rsidRDefault="00297879" w:rsidP="00297879">
                            <w:pPr>
                              <w:rPr>
                                <w:sz w:val="14"/>
                                <w:szCs w:val="16"/>
                              </w:rPr>
                            </w:pPr>
                            <w:r>
                              <w:rPr>
                                <w:sz w:val="14"/>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left:0;text-align:left;margin-left:268.2pt;margin-top:8.85pt;width:24.15pt;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" filled="f" stroked="f">
                <v:textbox>
                  <w:txbxContent>
                    <w:p w:rsidR="00297879" w:rsidRPr="006F01FB" w:rsidRDefault="00297879" w:rsidP="00297879">
                      <w:pPr>
                        <w:rPr>
                          <w:sz w:val="14"/>
                          <w:szCs w:val="16"/>
                        </w:rPr>
                      </w:pPr>
                      <w:r>
                        <w:rPr>
                          <w:sz w:val="14"/>
                          <w:szCs w:val="16"/>
                        </w:rPr>
                        <w:t>(b)</w:t>
                      </w:r>
                    </w:p>
                  </w:txbxContent>
                </v:textbox>
              </v:shape>
            </w:pict>
          </mc:Fallback>
        </mc:AlternateContent>
      </w:r>
      <w:r w:rsidRPr="0085154A">
        <w:rPr>
          <w:noProof/>
          <w:sz w:val="24"/>
          <w:szCs w:val="24"/>
        </w:rPr>
        <w:drawing>
          <wp:inline distT="0" distB="0" distL="0" distR="0">
            <wp:extent cx="2284095" cy="1716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4095" cy="1716405"/>
                    </a:xfrm>
                    <a:prstGeom prst="rect">
                      <a:avLst/>
                    </a:prstGeom>
                    <a:noFill/>
                    <a:ln>
                      <a:noFill/>
                    </a:ln>
                  </pic:spPr>
                </pic:pic>
              </a:graphicData>
            </a:graphic>
          </wp:inline>
        </w:drawing>
      </w:r>
      <w:r w:rsidR="00297879" w:rsidRPr="0085154A">
        <w:rPr>
          <w:sz w:val="24"/>
          <w:szCs w:val="24"/>
        </w:rPr>
        <w:t xml:space="preserve">         </w:t>
      </w:r>
      <w:r w:rsidRPr="0085154A">
        <w:rPr>
          <w:noProof/>
          <w:sz w:val="24"/>
          <w:szCs w:val="24"/>
        </w:rPr>
        <w:drawing>
          <wp:inline distT="0" distB="0" distL="0" distR="0">
            <wp:extent cx="2284095" cy="1716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4095" cy="1716405"/>
                    </a:xfrm>
                    <a:prstGeom prst="rect">
                      <a:avLst/>
                    </a:prstGeom>
                    <a:noFill/>
                    <a:ln>
                      <a:noFill/>
                    </a:ln>
                  </pic:spPr>
                </pic:pic>
              </a:graphicData>
            </a:graphic>
          </wp:inline>
        </w:drawing>
      </w:r>
    </w:p>
    <w:p w:rsidR="00297879" w:rsidRPr="0085154A" w:rsidRDefault="007325F9" w:rsidP="00AB36B4">
      <w:pPr>
        <w:ind w:firstLine="6"/>
        <w:jc w:val="center"/>
        <w:rPr>
          <w:sz w:val="24"/>
          <w:szCs w:val="24"/>
        </w:rPr>
      </w:pPr>
      <w:r>
        <w:rPr>
          <w:sz w:val="24"/>
          <w:szCs w:val="24"/>
        </w:rPr>
        <w:t xml:space="preserve">Figure 5: </w:t>
      </w:r>
      <w:r w:rsidR="00297879" w:rsidRPr="0085154A">
        <w:rPr>
          <w:sz w:val="24"/>
          <w:szCs w:val="24"/>
        </w:rPr>
        <w:t>J-V curves of a low-temperature silicon nitride film: (a) the complete curves on a logarithm and square-root coordinate; (b) the low electrical part of the curves on a linear coordinate system.</w:t>
      </w:r>
    </w:p>
    <w:p w:rsidR="00297879" w:rsidRPr="0085154A" w:rsidRDefault="00297879" w:rsidP="00AB36B4">
      <w:pPr>
        <w:rPr>
          <w:sz w:val="24"/>
          <w:szCs w:val="24"/>
        </w:rPr>
      </w:pPr>
    </w:p>
    <w:p w:rsidR="00297879" w:rsidRPr="0085154A" w:rsidRDefault="00297879" w:rsidP="00AB36B4">
      <w:pPr>
        <w:jc w:val="both"/>
        <w:rPr>
          <w:sz w:val="24"/>
          <w:szCs w:val="24"/>
        </w:rPr>
      </w:pPr>
      <w:r w:rsidRPr="0085154A">
        <w:rPr>
          <w:sz w:val="24"/>
          <w:szCs w:val="24"/>
        </w:rPr>
        <w:t>The J-V curves in Figure 5(a) can be divided into several distinct regions that can be associated with different mechanisms of electron conduction. The linear region in the high electrical field can be interpreted by the synergistic effect of Schottky and Frenkel-Poole electron emissions [28-30]. For both the Schottky and Frenkel-Poole emissions, the logarithm of the current density has a linear relationship with the square root of the electrical field, as shown in Figure 5(a).</w:t>
      </w:r>
    </w:p>
    <w:p w:rsidR="00297879" w:rsidRPr="0085154A" w:rsidRDefault="00297879" w:rsidP="00AB36B4">
      <w:pPr>
        <w:jc w:val="both"/>
        <w:rPr>
          <w:sz w:val="24"/>
          <w:szCs w:val="24"/>
        </w:rPr>
      </w:pPr>
    </w:p>
    <w:p w:rsidR="00297879" w:rsidRPr="0085154A" w:rsidRDefault="00297879" w:rsidP="00AB36B4">
      <w:pPr>
        <w:jc w:val="both"/>
        <w:rPr>
          <w:sz w:val="24"/>
          <w:szCs w:val="24"/>
        </w:rPr>
      </w:pPr>
      <w:r w:rsidRPr="0085154A">
        <w:rPr>
          <w:sz w:val="24"/>
          <w:szCs w:val="24"/>
        </w:rPr>
        <w:t>In the low electrical field, the electron emission mechanisms driven by high electrical fields are inactive; the movement of conductive carriers follows the ohmic law [28-30]. The current density has a linear relationship with the electrical field strength. It can be readily proved by redrawing the data in the low electrical field on a linear coordinate system of the current density and the electrical field, as showed in Figure 5(b), where the data points are the measurement values and the lines are the results of regression analysis. The data points of each measurement distribute well along a straight line, and this confirms that ohmic conduction is the dominant conduction mechanism for the film in the low electrical field. The inverses of the slopes of the regression lines are the resistivity of the silicon nitride film, which possesses certain fluctuation for different electrode pads. The average resistivity of the silicon nitride film is calculated to be 1.12</w:t>
      </w:r>
      <w:r w:rsidRPr="0085154A">
        <w:rPr>
          <w:sz w:val="24"/>
          <w:szCs w:val="24"/>
        </w:rPr>
        <w:sym w:font="Symbol" w:char="F0B4"/>
      </w:r>
      <w:r w:rsidRPr="0085154A">
        <w:rPr>
          <w:sz w:val="24"/>
          <w:szCs w:val="24"/>
        </w:rPr>
        <w:t>10</w:t>
      </w:r>
      <w:r w:rsidRPr="0085154A">
        <w:rPr>
          <w:sz w:val="24"/>
          <w:szCs w:val="24"/>
          <w:vertAlign w:val="superscript"/>
        </w:rPr>
        <w:t>14</w:t>
      </w:r>
      <w:r w:rsidRPr="0085154A">
        <w:rPr>
          <w:sz w:val="24"/>
          <w:szCs w:val="24"/>
        </w:rPr>
        <w:t xml:space="preserve"> </w:t>
      </w:r>
      <w:r w:rsidRPr="0085154A">
        <w:rPr>
          <w:sz w:val="24"/>
          <w:szCs w:val="24"/>
        </w:rPr>
        <w:sym w:font="Symbol" w:char="F057"/>
      </w:r>
      <w:r w:rsidRPr="0085154A">
        <w:rPr>
          <w:sz w:val="24"/>
          <w:szCs w:val="24"/>
        </w:rPr>
        <w:sym w:font="Symbol" w:char="F0D7"/>
      </w:r>
      <w:r w:rsidRPr="0085154A">
        <w:rPr>
          <w:sz w:val="24"/>
          <w:szCs w:val="24"/>
        </w:rPr>
        <w:t>cm.</w:t>
      </w:r>
    </w:p>
    <w:p w:rsidR="00297879" w:rsidRPr="0085154A" w:rsidRDefault="00297879" w:rsidP="00AB36B4">
      <w:pPr>
        <w:jc w:val="both"/>
        <w:rPr>
          <w:sz w:val="24"/>
          <w:szCs w:val="24"/>
        </w:rPr>
      </w:pPr>
    </w:p>
    <w:p w:rsidR="00297879" w:rsidRPr="0085154A" w:rsidRDefault="00297879" w:rsidP="00AB36B4">
      <w:pPr>
        <w:jc w:val="both"/>
        <w:rPr>
          <w:sz w:val="24"/>
          <w:szCs w:val="24"/>
        </w:rPr>
      </w:pPr>
      <w:r w:rsidRPr="0085154A">
        <w:rPr>
          <w:sz w:val="24"/>
          <w:szCs w:val="24"/>
        </w:rPr>
        <w:t>Between the ohmic conduction and Schottky/Frenkel-Poole emission regions exists a transient region. Beyond the Schottky/Frenkel-Poole emission region, the silicon nitride film experiences avalanche breakdown.</w:t>
      </w:r>
    </w:p>
    <w:p w:rsidR="00297879" w:rsidRPr="0085154A" w:rsidRDefault="00297879" w:rsidP="00AB36B4">
      <w:pPr>
        <w:rPr>
          <w:sz w:val="24"/>
          <w:szCs w:val="24"/>
        </w:rPr>
      </w:pPr>
    </w:p>
    <w:p w:rsidR="00297879" w:rsidRPr="0085154A" w:rsidRDefault="00297879" w:rsidP="00AB36B4">
      <w:pPr>
        <w:jc w:val="both"/>
        <w:rPr>
          <w:sz w:val="24"/>
          <w:szCs w:val="24"/>
        </w:rPr>
      </w:pPr>
      <w:r w:rsidRPr="0085154A">
        <w:rPr>
          <w:sz w:val="24"/>
          <w:szCs w:val="24"/>
        </w:rPr>
        <w:t>Leakage current is another important parameter for use of a dielectric film. In Figure 5a, except in the regions after the dielectric’s breakdown, the measured J-V curves from the different electrode pads of the same size are coincident to one another. Thus, in contrast to the large fluctuation in breakdown strength, the leakage current has very limited variation between the different electrode pads of an identical size. Because most of field-effect devices work at an electric filed strength of around 2 MV/cm, the leakage current density at 2 MV/cm is interesting for practical applications and is usually used for comparison. At 2 MV/cm, the leakage current density of the silicon nitride film is 2.28</w:t>
      </w:r>
      <w:r w:rsidRPr="0085154A">
        <w:rPr>
          <w:sz w:val="24"/>
          <w:szCs w:val="24"/>
        </w:rPr>
        <w:sym w:font="Symbol" w:char="F0B4"/>
      </w:r>
      <w:r w:rsidRPr="0085154A">
        <w:rPr>
          <w:sz w:val="24"/>
          <w:szCs w:val="24"/>
        </w:rPr>
        <w:t>10</w:t>
      </w:r>
      <w:r w:rsidRPr="0085154A">
        <w:rPr>
          <w:sz w:val="24"/>
          <w:szCs w:val="24"/>
          <w:vertAlign w:val="superscript"/>
        </w:rPr>
        <w:t>-8</w:t>
      </w:r>
      <w:r w:rsidRPr="0085154A">
        <w:rPr>
          <w:sz w:val="24"/>
          <w:szCs w:val="24"/>
        </w:rPr>
        <w:t xml:space="preserve"> A/cm</w:t>
      </w:r>
      <w:r w:rsidRPr="0085154A">
        <w:rPr>
          <w:sz w:val="24"/>
          <w:szCs w:val="24"/>
          <w:vertAlign w:val="superscript"/>
        </w:rPr>
        <w:t>2</w:t>
      </w:r>
      <w:r w:rsidRPr="0085154A">
        <w:rPr>
          <w:sz w:val="24"/>
          <w:szCs w:val="24"/>
        </w:rPr>
        <w:t>.</w:t>
      </w:r>
    </w:p>
    <w:p w:rsidR="00297879" w:rsidRPr="0085154A" w:rsidRDefault="00297879" w:rsidP="00AB36B4">
      <w:pPr>
        <w:jc w:val="both"/>
        <w:rPr>
          <w:sz w:val="24"/>
          <w:szCs w:val="24"/>
        </w:rPr>
      </w:pPr>
    </w:p>
    <w:p w:rsidR="00297879" w:rsidRPr="0085154A" w:rsidRDefault="00297879" w:rsidP="00AB36B4">
      <w:pPr>
        <w:jc w:val="both"/>
        <w:rPr>
          <w:sz w:val="24"/>
          <w:szCs w:val="24"/>
        </w:rPr>
      </w:pPr>
      <w:r w:rsidRPr="0085154A">
        <w:rPr>
          <w:sz w:val="24"/>
          <w:szCs w:val="24"/>
        </w:rPr>
        <w:t>The breakdown strength, or the breakdown electrical field strength in full name, is a critical parameter of a dielectric film for practical utilization. The breakdown strength is an intrinsic materials property determined by the dielectric film itself. However, due to the presence of fringe electrical field, pin holes and other imperfects, the measured values of breakdown strength vary with the size of electrode pads used for measurement as well as the thickness of the dielectric film (thickness is not considered here). The influence of the electrode pads’ size on the breakdown strength, which has been ignored in reporting dielectrics’ properties in the majority of published literature, has been carefully evaluated in this present research. This is also an attempt to figure out the root cause responsible for the breakdown of the low-temperature silicon nitride films. Figure 6 shows the measured J-V curves from different-size electrode pads on the same silicon nitride film that is made under the 800 W power condition. The measured breakdown strength increases with a decrease in the size of electrode pad for the same silicon nitride film. This result reveals that it is important to compare and judge the dielectrics’ properties by using the measured values from the measurement electrode pads of an identical size. This is used as the criterion when comparing the properties of the low-temperature silicon nitride films in this research.</w:t>
      </w:r>
    </w:p>
    <w:p w:rsidR="00297879" w:rsidRPr="0085154A" w:rsidRDefault="00297879" w:rsidP="00AB36B4">
      <w:pPr>
        <w:jc w:val="both"/>
        <w:rPr>
          <w:sz w:val="24"/>
          <w:szCs w:val="24"/>
        </w:rPr>
      </w:pPr>
    </w:p>
    <w:p w:rsidR="00297879" w:rsidRPr="0085154A" w:rsidRDefault="004E2A50" w:rsidP="00AB36B4">
      <w:pPr>
        <w:jc w:val="center"/>
        <w:rPr>
          <w:sz w:val="24"/>
          <w:szCs w:val="24"/>
        </w:rPr>
      </w:pPr>
      <w:r w:rsidRPr="0085154A">
        <w:rPr>
          <w:noProof/>
          <w:sz w:val="24"/>
          <w:szCs w:val="24"/>
        </w:rPr>
        <w:drawing>
          <wp:inline distT="0" distB="0" distL="0" distR="0">
            <wp:extent cx="2743200" cy="1845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845945"/>
                    </a:xfrm>
                    <a:prstGeom prst="rect">
                      <a:avLst/>
                    </a:prstGeom>
                    <a:noFill/>
                    <a:ln>
                      <a:noFill/>
                    </a:ln>
                  </pic:spPr>
                </pic:pic>
              </a:graphicData>
            </a:graphic>
          </wp:inline>
        </w:drawing>
      </w:r>
    </w:p>
    <w:p w:rsidR="00297879" w:rsidRPr="0085154A" w:rsidRDefault="00721163" w:rsidP="00AB36B4">
      <w:pPr>
        <w:ind w:left="714" w:hanging="714"/>
        <w:jc w:val="center"/>
        <w:rPr>
          <w:sz w:val="24"/>
          <w:szCs w:val="24"/>
        </w:rPr>
      </w:pPr>
      <w:r>
        <w:rPr>
          <w:sz w:val="24"/>
          <w:szCs w:val="24"/>
        </w:rPr>
        <w:t xml:space="preserve">Figure </w:t>
      </w:r>
      <w:r w:rsidR="00297879" w:rsidRPr="0085154A">
        <w:rPr>
          <w:sz w:val="24"/>
          <w:szCs w:val="24"/>
        </w:rPr>
        <w:t>6</w:t>
      </w:r>
      <w:r>
        <w:rPr>
          <w:sz w:val="24"/>
          <w:szCs w:val="24"/>
        </w:rPr>
        <w:t xml:space="preserve">: </w:t>
      </w:r>
      <w:r w:rsidR="00297879" w:rsidRPr="0085154A">
        <w:rPr>
          <w:sz w:val="24"/>
          <w:szCs w:val="24"/>
        </w:rPr>
        <w:t>Breakdown strengths of different-size measurement electrode pads.</w:t>
      </w:r>
    </w:p>
    <w:p w:rsidR="00297879" w:rsidRPr="0085154A" w:rsidRDefault="00297879" w:rsidP="00AB36B4">
      <w:pPr>
        <w:jc w:val="both"/>
        <w:rPr>
          <w:sz w:val="24"/>
          <w:szCs w:val="24"/>
        </w:rPr>
      </w:pPr>
    </w:p>
    <w:p w:rsidR="00297879" w:rsidRPr="0085154A" w:rsidRDefault="00297879" w:rsidP="00AB36B4">
      <w:pPr>
        <w:jc w:val="both"/>
        <w:rPr>
          <w:sz w:val="24"/>
          <w:szCs w:val="24"/>
        </w:rPr>
      </w:pPr>
    </w:p>
    <w:p w:rsidR="00297879" w:rsidRPr="0085154A" w:rsidRDefault="00297879" w:rsidP="00AB36B4">
      <w:pPr>
        <w:jc w:val="both"/>
        <w:rPr>
          <w:sz w:val="24"/>
          <w:szCs w:val="24"/>
        </w:rPr>
      </w:pPr>
      <w:r w:rsidRPr="0085154A">
        <w:rPr>
          <w:sz w:val="24"/>
          <w:szCs w:val="24"/>
        </w:rPr>
        <w:t xml:space="preserve">The breakdown strength, leakage current and resistivity of the silicon nitride films in the annealed condition are measured and compared with those in the as-deposited condition. The measured results indicate that the annealing treatment has negligible influences on all these three properties. Figure 7 shows the influence of annealing treatment on the breakdown </w:t>
      </w:r>
      <w:r w:rsidRPr="0085154A">
        <w:rPr>
          <w:sz w:val="24"/>
          <w:szCs w:val="24"/>
        </w:rPr>
        <w:lastRenderedPageBreak/>
        <w:t>strengths of the SiN</w:t>
      </w:r>
      <w:r w:rsidRPr="0085154A">
        <w:rPr>
          <w:sz w:val="24"/>
          <w:szCs w:val="24"/>
          <w:vertAlign w:val="subscript"/>
        </w:rPr>
        <w:t>x</w:t>
      </w:r>
      <w:r w:rsidRPr="0085154A">
        <w:rPr>
          <w:sz w:val="24"/>
          <w:szCs w:val="24"/>
        </w:rPr>
        <w:t xml:space="preserve"> films made in the 500 W, 800 W and 1,000 W power conditions. The variations of breakdown voltage have no clear trend and are not significant.</w:t>
      </w:r>
    </w:p>
    <w:p w:rsidR="00297879" w:rsidRPr="0085154A" w:rsidRDefault="00297879" w:rsidP="00AB36B4">
      <w:pPr>
        <w:rPr>
          <w:sz w:val="24"/>
          <w:szCs w:val="24"/>
        </w:rPr>
      </w:pPr>
    </w:p>
    <w:p w:rsidR="00297879" w:rsidRPr="0085154A" w:rsidRDefault="004E2A50" w:rsidP="00AB36B4">
      <w:pPr>
        <w:jc w:val="center"/>
        <w:rPr>
          <w:sz w:val="24"/>
          <w:szCs w:val="24"/>
        </w:rPr>
      </w:pPr>
      <w:r w:rsidRPr="0085154A">
        <w:rPr>
          <w:noProof/>
          <w:sz w:val="24"/>
          <w:szCs w:val="24"/>
        </w:rPr>
        <w:drawing>
          <wp:inline distT="0" distB="0" distL="0" distR="0">
            <wp:extent cx="2743200" cy="18161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816100"/>
                    </a:xfrm>
                    <a:prstGeom prst="rect">
                      <a:avLst/>
                    </a:prstGeom>
                    <a:noFill/>
                    <a:ln>
                      <a:noFill/>
                    </a:ln>
                  </pic:spPr>
                </pic:pic>
              </a:graphicData>
            </a:graphic>
          </wp:inline>
        </w:drawing>
      </w:r>
    </w:p>
    <w:p w:rsidR="00297879" w:rsidRPr="0085154A" w:rsidRDefault="008A490D" w:rsidP="00AB36B4">
      <w:pPr>
        <w:ind w:left="714" w:hanging="714"/>
        <w:jc w:val="center"/>
        <w:rPr>
          <w:sz w:val="24"/>
          <w:szCs w:val="24"/>
        </w:rPr>
      </w:pPr>
      <w:r>
        <w:rPr>
          <w:sz w:val="24"/>
          <w:szCs w:val="24"/>
        </w:rPr>
        <w:t xml:space="preserve">Figure </w:t>
      </w:r>
      <w:r w:rsidR="00297879" w:rsidRPr="0085154A">
        <w:rPr>
          <w:sz w:val="24"/>
          <w:szCs w:val="24"/>
        </w:rPr>
        <w:t>7</w:t>
      </w:r>
      <w:r>
        <w:rPr>
          <w:sz w:val="24"/>
          <w:szCs w:val="24"/>
        </w:rPr>
        <w:t xml:space="preserve">: </w:t>
      </w:r>
      <w:r w:rsidR="00297879" w:rsidRPr="0085154A">
        <w:rPr>
          <w:sz w:val="24"/>
          <w:szCs w:val="24"/>
        </w:rPr>
        <w:t>Breakdown strengths of the as-deposited and annealed SiN</w:t>
      </w:r>
      <w:r w:rsidR="00297879" w:rsidRPr="0085154A">
        <w:rPr>
          <w:sz w:val="24"/>
          <w:szCs w:val="24"/>
          <w:vertAlign w:val="subscript"/>
        </w:rPr>
        <w:t>x</w:t>
      </w:r>
      <w:r w:rsidR="00297879" w:rsidRPr="0085154A">
        <w:rPr>
          <w:sz w:val="24"/>
          <w:szCs w:val="24"/>
        </w:rPr>
        <w:t xml:space="preserve"> films.</w:t>
      </w:r>
    </w:p>
    <w:p w:rsidR="00297879" w:rsidRPr="0085154A" w:rsidRDefault="00297879" w:rsidP="00AB36B4">
      <w:pPr>
        <w:rPr>
          <w:sz w:val="24"/>
          <w:szCs w:val="24"/>
        </w:rPr>
      </w:pPr>
    </w:p>
    <w:p w:rsidR="00297879" w:rsidRPr="0085154A" w:rsidRDefault="00297879" w:rsidP="00AB36B4">
      <w:pPr>
        <w:jc w:val="both"/>
        <w:rPr>
          <w:b/>
          <w:sz w:val="24"/>
          <w:szCs w:val="24"/>
        </w:rPr>
      </w:pPr>
      <w:r w:rsidRPr="0085154A">
        <w:rPr>
          <w:b/>
          <w:sz w:val="24"/>
          <w:szCs w:val="24"/>
        </w:rPr>
        <w:t>4) Influence of interface charge trap levels and fixed charges</w:t>
      </w:r>
    </w:p>
    <w:p w:rsidR="00715C2E" w:rsidRDefault="00715C2E" w:rsidP="00AB36B4">
      <w:pPr>
        <w:jc w:val="both"/>
        <w:rPr>
          <w:sz w:val="24"/>
          <w:szCs w:val="24"/>
        </w:rPr>
      </w:pPr>
    </w:p>
    <w:p w:rsidR="00297879" w:rsidRPr="0085154A" w:rsidRDefault="00297879" w:rsidP="00AB36B4">
      <w:pPr>
        <w:jc w:val="both"/>
        <w:rPr>
          <w:sz w:val="24"/>
          <w:szCs w:val="24"/>
        </w:rPr>
      </w:pPr>
      <w:r w:rsidRPr="0085154A">
        <w:rPr>
          <w:sz w:val="24"/>
          <w:szCs w:val="24"/>
        </w:rPr>
        <w:t>There are two types of defects related to the imperfect chemical bonding structure of a dielectric film: fixed charges and interface traps. Fixed charges refer to localized charge centers that cannot change their charge states under the influence of an external electrical field. Interface traps refer to the interface sites that can change their electrons’ occupancy through an exchange of mobile carriers under the influence of an external electrical field. Each of interface traps has one or more energy levels. Because the chargeable interface sites are not close to one another enough to create a continuous energy band, they form a series of discrete energy levels within the silicon’s bandgap. As a result, interface traps are quantified as an interface trap level density per electron volt, which varies with the location in the bandgap. Interface trap levels below the Fermi level are full, and those above are empty. The density of interface trap energy levels is measurable near midgap of the silicon bandgap. Both fixed charges and interface traps must be controlled and minimized. Otherwise, they can adversely affect device performance.</w:t>
      </w:r>
    </w:p>
    <w:p w:rsidR="00297879" w:rsidRPr="0085154A" w:rsidRDefault="00297879" w:rsidP="00AB36B4">
      <w:pPr>
        <w:jc w:val="both"/>
        <w:rPr>
          <w:sz w:val="24"/>
          <w:szCs w:val="24"/>
        </w:rPr>
      </w:pPr>
    </w:p>
    <w:p w:rsidR="00297879" w:rsidRPr="0085154A" w:rsidRDefault="00297879" w:rsidP="00AB36B4">
      <w:pPr>
        <w:jc w:val="both"/>
        <w:rPr>
          <w:sz w:val="24"/>
          <w:szCs w:val="24"/>
        </w:rPr>
      </w:pPr>
      <w:r w:rsidRPr="0085154A">
        <w:rPr>
          <w:sz w:val="24"/>
          <w:szCs w:val="24"/>
        </w:rPr>
        <w:t>Figure 8 shows the measured C-V curves of the as-deposited silicon nitride films that are produced under the three microwave power conditions of 500, 800, and 1000 W. The figure also includes the values of flatband shift and hysteresis width for each of the curves. All these three curves have a significant flatband shift, indicating the presence of high-density fixed charges. The silicon nitride films made at 500 and 1000 W are hardly able to reach the saturated capacitance at accumulation, indicating the existence of high-density interface trap levels near the edge of the silicon bandgap. These chargeable interface traps effectively screen out the external electrical field and prevent the silicon’s surface layer from reaching accumulation. There are significant differences in the hysteresis width. The hysteresis observed is related to the charge capture/release processes of the interface traps with a large time constant, i.e., the sluggish interface traps. The charge state of the sluggish interface traps cannot follow but lag behind the change in gate bias, leading to hysteresis. The narrow hysteresis of the high-frequency C-V curve of the 500 W silicon nitride film indicates a low level of sluggish traps at the SiN</w:t>
      </w:r>
      <w:r w:rsidRPr="0085154A">
        <w:rPr>
          <w:sz w:val="24"/>
          <w:szCs w:val="24"/>
          <w:vertAlign w:val="subscript"/>
        </w:rPr>
        <w:t>x</w:t>
      </w:r>
      <w:r w:rsidRPr="0085154A">
        <w:rPr>
          <w:sz w:val="24"/>
          <w:szCs w:val="24"/>
        </w:rPr>
        <w:t xml:space="preserve">/Si interface. The non-symmetry in hysteresis of the 800W’s C-V curve is because </w:t>
      </w:r>
      <w:r w:rsidRPr="0085154A">
        <w:rPr>
          <w:sz w:val="24"/>
          <w:szCs w:val="24"/>
        </w:rPr>
        <w:lastRenderedPageBreak/>
        <w:t>the kinetics of charge capture/release is asymmetrical and the capacitance value depends on the direction of the bias voltage variation.</w:t>
      </w:r>
    </w:p>
    <w:p w:rsidR="00297879" w:rsidRPr="0085154A" w:rsidRDefault="00297879" w:rsidP="00AB36B4">
      <w:pPr>
        <w:jc w:val="both"/>
        <w:rPr>
          <w:sz w:val="24"/>
          <w:szCs w:val="24"/>
        </w:rPr>
      </w:pPr>
    </w:p>
    <w:p w:rsidR="00297879" w:rsidRPr="0085154A" w:rsidRDefault="004E2A50" w:rsidP="00AB36B4">
      <w:pPr>
        <w:jc w:val="center"/>
        <w:rPr>
          <w:sz w:val="24"/>
          <w:szCs w:val="24"/>
        </w:rPr>
      </w:pPr>
      <w:r w:rsidRPr="0085154A">
        <w:rPr>
          <w:noProof/>
          <w:sz w:val="24"/>
          <w:szCs w:val="24"/>
        </w:rPr>
        <mc:AlternateContent>
          <mc:Choice Requires="wps">
            <w:drawing>
              <wp:anchor distT="0" distB="0" distL="114300" distR="114300" simplePos="0" relativeHeight="251656192" behindDoc="0" locked="0" layoutInCell="1" allowOverlap="1">
                <wp:simplePos x="0" y="0"/>
                <wp:positionH relativeFrom="column">
                  <wp:posOffset>5279390</wp:posOffset>
                </wp:positionH>
                <wp:positionV relativeFrom="paragraph">
                  <wp:posOffset>975995</wp:posOffset>
                </wp:positionV>
                <wp:extent cx="306705" cy="209550"/>
                <wp:effectExtent l="2540" t="4445" r="0" b="0"/>
                <wp:wrapNone/>
                <wp:docPr id="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879" w:rsidRPr="006F01FB" w:rsidRDefault="00297879" w:rsidP="00297879">
                            <w:pPr>
                              <w:rPr>
                                <w:sz w:val="14"/>
                                <w:szCs w:val="16"/>
                              </w:rPr>
                            </w:pPr>
                            <w:r>
                              <w:rPr>
                                <w:sz w:val="14"/>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415.7pt;margin-top:76.85pt;width:24.15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uWuwIAAME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" filled="f" stroked="f">
                <v:textbox>
                  <w:txbxContent>
                    <w:p w:rsidR="00297879" w:rsidRPr="006F01FB" w:rsidRDefault="00297879" w:rsidP="00297879">
                      <w:pPr>
                        <w:rPr>
                          <w:sz w:val="14"/>
                          <w:szCs w:val="16"/>
                        </w:rPr>
                      </w:pPr>
                      <w:r>
                        <w:rPr>
                          <w:sz w:val="14"/>
                          <w:szCs w:val="16"/>
                        </w:rPr>
                        <w:t>(c)</w:t>
                      </w:r>
                    </w:p>
                  </w:txbxContent>
                </v:textbox>
              </v:shape>
            </w:pict>
          </mc:Fallback>
        </mc:AlternateContent>
      </w:r>
      <w:r w:rsidRPr="0085154A">
        <w:rPr>
          <w:noProof/>
          <w:sz w:val="24"/>
          <w:szCs w:val="24"/>
        </w:rPr>
        <mc:AlternateContent>
          <mc:Choice Requires="wps">
            <w:drawing>
              <wp:anchor distT="0" distB="0" distL="114300" distR="114300" simplePos="0" relativeHeight="251655168" behindDoc="0" locked="0" layoutInCell="1" allowOverlap="1">
                <wp:simplePos x="0" y="0"/>
                <wp:positionH relativeFrom="column">
                  <wp:posOffset>3404235</wp:posOffset>
                </wp:positionH>
                <wp:positionV relativeFrom="paragraph">
                  <wp:posOffset>975995</wp:posOffset>
                </wp:positionV>
                <wp:extent cx="306705" cy="209550"/>
                <wp:effectExtent l="3810" t="4445" r="3810" b="0"/>
                <wp:wrapNone/>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879" w:rsidRPr="006F01FB" w:rsidRDefault="00297879" w:rsidP="00297879">
                            <w:pPr>
                              <w:rPr>
                                <w:sz w:val="14"/>
                                <w:szCs w:val="16"/>
                              </w:rPr>
                            </w:pPr>
                            <w:r>
                              <w:rPr>
                                <w:sz w:val="14"/>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left:0;text-align:left;margin-left:268.05pt;margin-top:76.85pt;width:24.15pt;height: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lxug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" filled="f" stroked="f">
                <v:textbox>
                  <w:txbxContent>
                    <w:p w:rsidR="00297879" w:rsidRPr="006F01FB" w:rsidRDefault="00297879" w:rsidP="00297879">
                      <w:pPr>
                        <w:rPr>
                          <w:sz w:val="14"/>
                          <w:szCs w:val="16"/>
                        </w:rPr>
                      </w:pPr>
                      <w:r>
                        <w:rPr>
                          <w:sz w:val="14"/>
                          <w:szCs w:val="16"/>
                        </w:rPr>
                        <w:t>(b)</w:t>
                      </w:r>
                    </w:p>
                  </w:txbxContent>
                </v:textbox>
              </v:shape>
            </w:pict>
          </mc:Fallback>
        </mc:AlternateContent>
      </w:r>
      <w:r w:rsidRPr="0085154A">
        <w:rPr>
          <w:noProof/>
          <w:sz w:val="24"/>
          <w:szCs w:val="24"/>
        </w:rPr>
        <mc:AlternateContent>
          <mc:Choice Requires="wps">
            <w:drawing>
              <wp:anchor distT="0" distB="0" distL="114300" distR="114300" simplePos="0" relativeHeight="251654144" behindDoc="0" locked="0" layoutInCell="1" allowOverlap="1">
                <wp:simplePos x="0" y="0"/>
                <wp:positionH relativeFrom="column">
                  <wp:posOffset>1484630</wp:posOffset>
                </wp:positionH>
                <wp:positionV relativeFrom="paragraph">
                  <wp:posOffset>984250</wp:posOffset>
                </wp:positionV>
                <wp:extent cx="306705" cy="209550"/>
                <wp:effectExtent l="0" t="3175" r="0" b="0"/>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879" w:rsidRPr="006F01FB" w:rsidRDefault="00297879" w:rsidP="00297879">
                            <w:pPr>
                              <w:rPr>
                                <w:sz w:val="14"/>
                                <w:szCs w:val="16"/>
                              </w:rPr>
                            </w:pPr>
                            <w:r>
                              <w:rPr>
                                <w:sz w:val="14"/>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left:0;text-align:left;margin-left:116.9pt;margin-top:77.5pt;width:24.15pt;height: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" filled="f" stroked="f">
                <v:textbox>
                  <w:txbxContent>
                    <w:p w:rsidR="00297879" w:rsidRPr="006F01FB" w:rsidRDefault="00297879" w:rsidP="00297879">
                      <w:pPr>
                        <w:rPr>
                          <w:sz w:val="14"/>
                          <w:szCs w:val="16"/>
                        </w:rPr>
                      </w:pPr>
                      <w:r>
                        <w:rPr>
                          <w:sz w:val="14"/>
                          <w:szCs w:val="16"/>
                        </w:rPr>
                        <w:t>(a)</w:t>
                      </w:r>
                    </w:p>
                  </w:txbxContent>
                </v:textbox>
              </v:shape>
            </w:pict>
          </mc:Fallback>
        </mc:AlternateContent>
      </w:r>
      <w:r w:rsidRPr="0085154A">
        <w:rPr>
          <w:noProof/>
          <w:sz w:val="24"/>
          <w:szCs w:val="24"/>
        </w:rPr>
        <w:drawing>
          <wp:inline distT="0" distB="0" distL="0" distR="0">
            <wp:extent cx="1874520" cy="1403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4520" cy="1403985"/>
                    </a:xfrm>
                    <a:prstGeom prst="rect">
                      <a:avLst/>
                    </a:prstGeom>
                    <a:noFill/>
                    <a:ln>
                      <a:noFill/>
                    </a:ln>
                    <a:effectLst/>
                  </pic:spPr>
                </pic:pic>
              </a:graphicData>
            </a:graphic>
          </wp:inline>
        </w:drawing>
      </w:r>
      <w:r w:rsidR="00297879" w:rsidRPr="0085154A">
        <w:rPr>
          <w:sz w:val="24"/>
          <w:szCs w:val="24"/>
        </w:rPr>
        <w:t xml:space="preserve"> </w:t>
      </w:r>
      <w:r w:rsidRPr="0085154A">
        <w:rPr>
          <w:noProof/>
          <w:sz w:val="24"/>
          <w:szCs w:val="24"/>
        </w:rPr>
        <w:drawing>
          <wp:inline distT="0" distB="0" distL="0" distR="0">
            <wp:extent cx="1874520" cy="140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520" cy="1403350"/>
                    </a:xfrm>
                    <a:prstGeom prst="rect">
                      <a:avLst/>
                    </a:prstGeom>
                    <a:noFill/>
                    <a:ln>
                      <a:noFill/>
                    </a:ln>
                    <a:effectLst/>
                  </pic:spPr>
                </pic:pic>
              </a:graphicData>
            </a:graphic>
          </wp:inline>
        </w:drawing>
      </w:r>
      <w:r w:rsidRPr="0085154A">
        <w:rPr>
          <w:noProof/>
          <w:sz w:val="24"/>
          <w:szCs w:val="24"/>
        </w:rPr>
        <w:drawing>
          <wp:inline distT="0" distB="0" distL="0" distR="0">
            <wp:extent cx="1874520" cy="1403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4520" cy="1403985"/>
                    </a:xfrm>
                    <a:prstGeom prst="rect">
                      <a:avLst/>
                    </a:prstGeom>
                    <a:noFill/>
                    <a:ln>
                      <a:noFill/>
                    </a:ln>
                    <a:effectLst/>
                  </pic:spPr>
                </pic:pic>
              </a:graphicData>
            </a:graphic>
          </wp:inline>
        </w:drawing>
      </w:r>
    </w:p>
    <w:p w:rsidR="00297879" w:rsidRPr="0085154A" w:rsidRDefault="00984420" w:rsidP="00AB36B4">
      <w:pPr>
        <w:ind w:firstLine="6"/>
        <w:jc w:val="center"/>
        <w:rPr>
          <w:sz w:val="24"/>
          <w:szCs w:val="24"/>
        </w:rPr>
      </w:pPr>
      <w:r>
        <w:rPr>
          <w:sz w:val="24"/>
          <w:szCs w:val="24"/>
        </w:rPr>
        <w:t xml:space="preserve">Figure </w:t>
      </w:r>
      <w:r w:rsidR="00297879" w:rsidRPr="0085154A">
        <w:rPr>
          <w:sz w:val="24"/>
          <w:szCs w:val="24"/>
        </w:rPr>
        <w:t>8</w:t>
      </w:r>
      <w:r>
        <w:rPr>
          <w:sz w:val="24"/>
          <w:szCs w:val="24"/>
        </w:rPr>
        <w:t xml:space="preserve">: </w:t>
      </w:r>
      <w:r w:rsidR="00297879" w:rsidRPr="0085154A">
        <w:rPr>
          <w:sz w:val="24"/>
          <w:szCs w:val="24"/>
        </w:rPr>
        <w:t>C-V curves of the as-deposited low-temperature silicon nitride films produced at the microwave powers of (a) 500 W; (b) 800 W; and (c) 1000 W.</w:t>
      </w:r>
    </w:p>
    <w:p w:rsidR="00297879" w:rsidRPr="0085154A" w:rsidRDefault="00297879" w:rsidP="00AB36B4">
      <w:pPr>
        <w:rPr>
          <w:sz w:val="24"/>
          <w:szCs w:val="24"/>
        </w:rPr>
      </w:pPr>
    </w:p>
    <w:p w:rsidR="00297879" w:rsidRPr="0085154A" w:rsidRDefault="00297879" w:rsidP="00AB36B4">
      <w:pPr>
        <w:jc w:val="both"/>
        <w:rPr>
          <w:sz w:val="24"/>
          <w:szCs w:val="24"/>
        </w:rPr>
      </w:pPr>
      <w:r w:rsidRPr="0085154A">
        <w:rPr>
          <w:sz w:val="24"/>
          <w:szCs w:val="24"/>
        </w:rPr>
        <w:t>The densities of fixed charges and interface charge traps were calculated by using the curves in Figure 7. Table 1 summarizes the calculated results of the as-deposited silicon nitride films produced under the three microwave conditions.</w:t>
      </w:r>
    </w:p>
    <w:p w:rsidR="00297879" w:rsidRPr="0085154A" w:rsidRDefault="00297879" w:rsidP="00AB36B4">
      <w:pPr>
        <w:jc w:val="both"/>
        <w:rPr>
          <w:sz w:val="24"/>
          <w:szCs w:val="24"/>
        </w:rPr>
      </w:pPr>
    </w:p>
    <w:p w:rsidR="00297879" w:rsidRPr="0085154A" w:rsidRDefault="00297879" w:rsidP="00AB36B4">
      <w:pPr>
        <w:jc w:val="both"/>
        <w:rPr>
          <w:sz w:val="24"/>
          <w:szCs w:val="24"/>
        </w:rPr>
      </w:pPr>
      <w:r w:rsidRPr="0085154A">
        <w:rPr>
          <w:b/>
          <w:bCs/>
          <w:sz w:val="24"/>
          <w:szCs w:val="24"/>
        </w:rPr>
        <w:t>Table 1:</w:t>
      </w:r>
      <w:r w:rsidRPr="0085154A">
        <w:rPr>
          <w:bCs/>
          <w:sz w:val="24"/>
          <w:szCs w:val="24"/>
        </w:rPr>
        <w:t xml:space="preserve"> C</w:t>
      </w:r>
      <w:r w:rsidRPr="0085154A">
        <w:rPr>
          <w:sz w:val="24"/>
          <w:szCs w:val="24"/>
        </w:rPr>
        <w:t>alculated interface charge trap levels and fixed charges</w:t>
      </w:r>
      <w:r w:rsidRPr="0085154A">
        <w:rPr>
          <w:bCs/>
          <w:sz w:val="24"/>
          <w:szCs w:val="24"/>
        </w:rPr>
        <w:t xml:space="preserve"> of the as-deposited SiN</w:t>
      </w:r>
      <w:r w:rsidRPr="0085154A">
        <w:rPr>
          <w:bCs/>
          <w:sz w:val="24"/>
          <w:szCs w:val="24"/>
          <w:vertAlign w:val="subscript"/>
        </w:rPr>
        <w:t>x</w:t>
      </w:r>
      <w:r w:rsidRPr="0085154A">
        <w:rPr>
          <w:bCs/>
          <w:sz w:val="24"/>
          <w:szCs w:val="24"/>
        </w:rPr>
        <w:t xml:space="preserve"> films</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2086"/>
        <w:gridCol w:w="3584"/>
        <w:gridCol w:w="2422"/>
      </w:tblGrid>
      <w:tr w:rsidR="00297879" w:rsidRPr="0085154A" w:rsidTr="0049209C">
        <w:tc>
          <w:tcPr>
            <w:tcW w:w="2086" w:type="dxa"/>
            <w:shd w:val="clear" w:color="auto" w:fill="C0C0C0"/>
          </w:tcPr>
          <w:p w:rsidR="00297879" w:rsidRPr="0085154A" w:rsidRDefault="00297879" w:rsidP="00AB36B4">
            <w:pPr>
              <w:jc w:val="center"/>
              <w:rPr>
                <w:sz w:val="24"/>
                <w:szCs w:val="24"/>
              </w:rPr>
            </w:pPr>
            <w:r w:rsidRPr="0085154A">
              <w:rPr>
                <w:bCs/>
                <w:sz w:val="24"/>
                <w:szCs w:val="24"/>
              </w:rPr>
              <w:t>Power Condition (W)</w:t>
            </w:r>
          </w:p>
        </w:tc>
        <w:tc>
          <w:tcPr>
            <w:tcW w:w="3584" w:type="dxa"/>
            <w:shd w:val="clear" w:color="auto" w:fill="C0C0C0"/>
          </w:tcPr>
          <w:p w:rsidR="00297879" w:rsidRPr="0085154A" w:rsidRDefault="00297879" w:rsidP="00AB36B4">
            <w:pPr>
              <w:jc w:val="center"/>
              <w:rPr>
                <w:sz w:val="24"/>
                <w:szCs w:val="24"/>
              </w:rPr>
            </w:pPr>
            <w:r w:rsidRPr="0085154A">
              <w:rPr>
                <w:bCs/>
                <w:sz w:val="24"/>
                <w:szCs w:val="24"/>
              </w:rPr>
              <w:t>Interface States at midgap (cm</w:t>
            </w:r>
            <w:r w:rsidRPr="0085154A">
              <w:rPr>
                <w:bCs/>
                <w:sz w:val="24"/>
                <w:szCs w:val="24"/>
                <w:vertAlign w:val="superscript"/>
              </w:rPr>
              <w:t>-2</w:t>
            </w:r>
            <w:r w:rsidRPr="0085154A">
              <w:rPr>
                <w:bCs/>
                <w:sz w:val="24"/>
                <w:szCs w:val="24"/>
              </w:rPr>
              <w:t>eV</w:t>
            </w:r>
            <w:r w:rsidRPr="0085154A">
              <w:rPr>
                <w:bCs/>
                <w:sz w:val="24"/>
                <w:szCs w:val="24"/>
                <w:vertAlign w:val="superscript"/>
              </w:rPr>
              <w:t>-1</w:t>
            </w:r>
            <w:r w:rsidRPr="0085154A">
              <w:rPr>
                <w:bCs/>
                <w:sz w:val="24"/>
                <w:szCs w:val="24"/>
              </w:rPr>
              <w:t>)</w:t>
            </w:r>
          </w:p>
        </w:tc>
        <w:tc>
          <w:tcPr>
            <w:tcW w:w="2422" w:type="dxa"/>
            <w:tcBorders>
              <w:bottom w:val="single" w:sz="4" w:space="0" w:color="auto"/>
            </w:tcBorders>
            <w:shd w:val="clear" w:color="auto" w:fill="C0C0C0"/>
          </w:tcPr>
          <w:p w:rsidR="00297879" w:rsidRPr="0085154A" w:rsidRDefault="00297879" w:rsidP="00AB36B4">
            <w:pPr>
              <w:jc w:val="center"/>
              <w:rPr>
                <w:sz w:val="24"/>
                <w:szCs w:val="24"/>
              </w:rPr>
            </w:pPr>
            <w:r w:rsidRPr="0085154A">
              <w:rPr>
                <w:bCs/>
                <w:sz w:val="24"/>
                <w:szCs w:val="24"/>
              </w:rPr>
              <w:t>Fixed Charges* (cm</w:t>
            </w:r>
            <w:r w:rsidRPr="0085154A">
              <w:rPr>
                <w:bCs/>
                <w:sz w:val="24"/>
                <w:szCs w:val="24"/>
                <w:vertAlign w:val="superscript"/>
              </w:rPr>
              <w:t>-2</w:t>
            </w:r>
            <w:r w:rsidRPr="0085154A">
              <w:rPr>
                <w:bCs/>
                <w:sz w:val="24"/>
                <w:szCs w:val="24"/>
              </w:rPr>
              <w:t>)</w:t>
            </w:r>
          </w:p>
        </w:tc>
      </w:tr>
      <w:tr w:rsidR="00297879" w:rsidRPr="0085154A" w:rsidTr="0049209C">
        <w:tc>
          <w:tcPr>
            <w:tcW w:w="2086" w:type="dxa"/>
            <w:shd w:val="clear" w:color="auto" w:fill="C0C0C0"/>
          </w:tcPr>
          <w:p w:rsidR="00297879" w:rsidRPr="0085154A" w:rsidRDefault="00297879" w:rsidP="00AB36B4">
            <w:pPr>
              <w:jc w:val="center"/>
              <w:rPr>
                <w:sz w:val="24"/>
                <w:szCs w:val="24"/>
              </w:rPr>
            </w:pPr>
            <w:r w:rsidRPr="0085154A">
              <w:rPr>
                <w:sz w:val="24"/>
                <w:szCs w:val="24"/>
              </w:rPr>
              <w:t>500</w:t>
            </w:r>
          </w:p>
        </w:tc>
        <w:tc>
          <w:tcPr>
            <w:tcW w:w="3584" w:type="dxa"/>
          </w:tcPr>
          <w:p w:rsidR="00297879" w:rsidRPr="0085154A" w:rsidRDefault="00297879" w:rsidP="00AB36B4">
            <w:pPr>
              <w:jc w:val="center"/>
              <w:rPr>
                <w:sz w:val="24"/>
                <w:szCs w:val="24"/>
              </w:rPr>
            </w:pPr>
            <w:r w:rsidRPr="0085154A">
              <w:rPr>
                <w:sz w:val="24"/>
                <w:szCs w:val="24"/>
              </w:rPr>
              <w:t>3.47</w:t>
            </w:r>
            <w:r w:rsidRPr="0085154A">
              <w:rPr>
                <w:sz w:val="24"/>
                <w:szCs w:val="24"/>
              </w:rPr>
              <w:sym w:font="Symbol" w:char="00B4"/>
            </w:r>
            <w:r w:rsidRPr="0085154A">
              <w:rPr>
                <w:sz w:val="24"/>
                <w:szCs w:val="24"/>
              </w:rPr>
              <w:t>10</w:t>
            </w:r>
            <w:r w:rsidRPr="0085154A">
              <w:rPr>
                <w:sz w:val="24"/>
                <w:szCs w:val="24"/>
                <w:vertAlign w:val="superscript"/>
              </w:rPr>
              <w:t>11</w:t>
            </w:r>
          </w:p>
        </w:tc>
        <w:tc>
          <w:tcPr>
            <w:tcW w:w="2422" w:type="dxa"/>
            <w:shd w:val="clear" w:color="auto" w:fill="auto"/>
          </w:tcPr>
          <w:p w:rsidR="00297879" w:rsidRPr="0085154A" w:rsidRDefault="00297879" w:rsidP="00AB36B4">
            <w:pPr>
              <w:jc w:val="center"/>
              <w:rPr>
                <w:sz w:val="24"/>
                <w:szCs w:val="24"/>
              </w:rPr>
            </w:pPr>
            <w:r w:rsidRPr="0085154A">
              <w:rPr>
                <w:sz w:val="24"/>
                <w:szCs w:val="24"/>
              </w:rPr>
              <w:t>1.21</w:t>
            </w:r>
            <w:r w:rsidRPr="0085154A">
              <w:rPr>
                <w:sz w:val="24"/>
                <w:szCs w:val="24"/>
              </w:rPr>
              <w:sym w:font="Symbol" w:char="00B4"/>
            </w:r>
            <w:r w:rsidRPr="0085154A">
              <w:rPr>
                <w:sz w:val="24"/>
                <w:szCs w:val="24"/>
              </w:rPr>
              <w:t>10</w:t>
            </w:r>
            <w:r w:rsidRPr="0085154A">
              <w:rPr>
                <w:sz w:val="24"/>
                <w:szCs w:val="24"/>
                <w:vertAlign w:val="superscript"/>
              </w:rPr>
              <w:t>12</w:t>
            </w:r>
          </w:p>
        </w:tc>
      </w:tr>
      <w:tr w:rsidR="00297879" w:rsidRPr="0085154A" w:rsidTr="0049209C">
        <w:tc>
          <w:tcPr>
            <w:tcW w:w="2086" w:type="dxa"/>
            <w:shd w:val="clear" w:color="auto" w:fill="C0C0C0"/>
          </w:tcPr>
          <w:p w:rsidR="00297879" w:rsidRPr="0085154A" w:rsidRDefault="00297879" w:rsidP="00AB36B4">
            <w:pPr>
              <w:jc w:val="center"/>
              <w:rPr>
                <w:sz w:val="24"/>
                <w:szCs w:val="24"/>
              </w:rPr>
            </w:pPr>
            <w:r w:rsidRPr="0085154A">
              <w:rPr>
                <w:sz w:val="24"/>
                <w:szCs w:val="24"/>
              </w:rPr>
              <w:t>800</w:t>
            </w:r>
          </w:p>
        </w:tc>
        <w:tc>
          <w:tcPr>
            <w:tcW w:w="3584" w:type="dxa"/>
          </w:tcPr>
          <w:p w:rsidR="00297879" w:rsidRPr="0085154A" w:rsidRDefault="00297879" w:rsidP="00AB36B4">
            <w:pPr>
              <w:jc w:val="center"/>
              <w:rPr>
                <w:sz w:val="24"/>
                <w:szCs w:val="24"/>
              </w:rPr>
            </w:pPr>
            <w:r w:rsidRPr="0085154A">
              <w:rPr>
                <w:sz w:val="24"/>
                <w:szCs w:val="24"/>
              </w:rPr>
              <w:t>8.80</w:t>
            </w:r>
            <w:r w:rsidRPr="0085154A">
              <w:rPr>
                <w:sz w:val="24"/>
                <w:szCs w:val="24"/>
              </w:rPr>
              <w:sym w:font="Symbol" w:char="00B4"/>
            </w:r>
            <w:r w:rsidRPr="0085154A">
              <w:rPr>
                <w:sz w:val="24"/>
                <w:szCs w:val="24"/>
              </w:rPr>
              <w:t>10</w:t>
            </w:r>
            <w:r w:rsidRPr="0085154A">
              <w:rPr>
                <w:sz w:val="24"/>
                <w:szCs w:val="24"/>
                <w:vertAlign w:val="superscript"/>
              </w:rPr>
              <w:t>11</w:t>
            </w:r>
          </w:p>
        </w:tc>
        <w:tc>
          <w:tcPr>
            <w:tcW w:w="2422" w:type="dxa"/>
            <w:shd w:val="clear" w:color="auto" w:fill="auto"/>
          </w:tcPr>
          <w:p w:rsidR="00297879" w:rsidRPr="0085154A" w:rsidRDefault="00297879" w:rsidP="00AB36B4">
            <w:pPr>
              <w:jc w:val="center"/>
              <w:rPr>
                <w:sz w:val="24"/>
                <w:szCs w:val="24"/>
              </w:rPr>
            </w:pPr>
            <w:r w:rsidRPr="0085154A">
              <w:rPr>
                <w:sz w:val="24"/>
                <w:szCs w:val="24"/>
              </w:rPr>
              <w:t>1.33</w:t>
            </w:r>
            <w:r w:rsidRPr="0085154A">
              <w:rPr>
                <w:sz w:val="24"/>
                <w:szCs w:val="24"/>
              </w:rPr>
              <w:sym w:font="Symbol" w:char="00B4"/>
            </w:r>
            <w:r w:rsidRPr="0085154A">
              <w:rPr>
                <w:sz w:val="24"/>
                <w:szCs w:val="24"/>
              </w:rPr>
              <w:t>10</w:t>
            </w:r>
            <w:r w:rsidRPr="0085154A">
              <w:rPr>
                <w:sz w:val="24"/>
                <w:szCs w:val="24"/>
                <w:vertAlign w:val="superscript"/>
              </w:rPr>
              <w:t>12</w:t>
            </w:r>
          </w:p>
        </w:tc>
      </w:tr>
      <w:tr w:rsidR="00297879" w:rsidRPr="0085154A" w:rsidTr="0049209C">
        <w:tc>
          <w:tcPr>
            <w:tcW w:w="2086" w:type="dxa"/>
            <w:shd w:val="clear" w:color="auto" w:fill="C0C0C0"/>
          </w:tcPr>
          <w:p w:rsidR="00297879" w:rsidRPr="0085154A" w:rsidRDefault="00297879" w:rsidP="00AB36B4">
            <w:pPr>
              <w:jc w:val="center"/>
              <w:rPr>
                <w:sz w:val="24"/>
                <w:szCs w:val="24"/>
              </w:rPr>
            </w:pPr>
            <w:r w:rsidRPr="0085154A">
              <w:rPr>
                <w:sz w:val="24"/>
                <w:szCs w:val="24"/>
              </w:rPr>
              <w:t>1000</w:t>
            </w:r>
          </w:p>
        </w:tc>
        <w:tc>
          <w:tcPr>
            <w:tcW w:w="3584" w:type="dxa"/>
          </w:tcPr>
          <w:p w:rsidR="00297879" w:rsidRPr="0085154A" w:rsidRDefault="00297879" w:rsidP="00AB36B4">
            <w:pPr>
              <w:jc w:val="center"/>
              <w:rPr>
                <w:sz w:val="24"/>
                <w:szCs w:val="24"/>
              </w:rPr>
            </w:pPr>
            <w:r w:rsidRPr="0085154A">
              <w:rPr>
                <w:sz w:val="24"/>
                <w:szCs w:val="24"/>
              </w:rPr>
              <w:t>4.52</w:t>
            </w:r>
            <w:r w:rsidRPr="0085154A">
              <w:rPr>
                <w:sz w:val="24"/>
                <w:szCs w:val="24"/>
              </w:rPr>
              <w:sym w:font="Symbol" w:char="00B4"/>
            </w:r>
            <w:r w:rsidRPr="0085154A">
              <w:rPr>
                <w:sz w:val="24"/>
                <w:szCs w:val="24"/>
              </w:rPr>
              <w:t>10</w:t>
            </w:r>
            <w:r w:rsidRPr="0085154A">
              <w:rPr>
                <w:sz w:val="24"/>
                <w:szCs w:val="24"/>
                <w:vertAlign w:val="superscript"/>
              </w:rPr>
              <w:t>11</w:t>
            </w:r>
          </w:p>
        </w:tc>
        <w:tc>
          <w:tcPr>
            <w:tcW w:w="2422" w:type="dxa"/>
            <w:shd w:val="clear" w:color="auto" w:fill="auto"/>
          </w:tcPr>
          <w:p w:rsidR="00297879" w:rsidRPr="0085154A" w:rsidRDefault="00297879" w:rsidP="00AB36B4">
            <w:pPr>
              <w:jc w:val="center"/>
              <w:rPr>
                <w:sz w:val="24"/>
                <w:szCs w:val="24"/>
              </w:rPr>
            </w:pPr>
            <w:r w:rsidRPr="0085154A">
              <w:rPr>
                <w:sz w:val="24"/>
                <w:szCs w:val="24"/>
              </w:rPr>
              <w:t>1.06</w:t>
            </w:r>
            <w:r w:rsidRPr="0085154A">
              <w:rPr>
                <w:sz w:val="24"/>
                <w:szCs w:val="24"/>
              </w:rPr>
              <w:sym w:font="Symbol" w:char="00B4"/>
            </w:r>
            <w:r w:rsidRPr="0085154A">
              <w:rPr>
                <w:sz w:val="24"/>
                <w:szCs w:val="24"/>
              </w:rPr>
              <w:t>10</w:t>
            </w:r>
            <w:r w:rsidRPr="0085154A">
              <w:rPr>
                <w:sz w:val="24"/>
                <w:szCs w:val="24"/>
                <w:vertAlign w:val="superscript"/>
              </w:rPr>
              <w:t>12</w:t>
            </w:r>
          </w:p>
        </w:tc>
      </w:tr>
    </w:tbl>
    <w:p w:rsidR="00297879" w:rsidRPr="0085154A" w:rsidRDefault="00297879" w:rsidP="00AB36B4">
      <w:pPr>
        <w:jc w:val="both"/>
        <w:rPr>
          <w:sz w:val="24"/>
          <w:szCs w:val="24"/>
        </w:rPr>
      </w:pPr>
      <w:r w:rsidRPr="0085154A">
        <w:rPr>
          <w:sz w:val="24"/>
          <w:szCs w:val="24"/>
        </w:rPr>
        <w:t>* Fixed charges include the charged interface states.</w:t>
      </w:r>
    </w:p>
    <w:p w:rsidR="00297879" w:rsidRDefault="00297879" w:rsidP="00AB36B4">
      <w:pPr>
        <w:rPr>
          <w:sz w:val="24"/>
          <w:szCs w:val="24"/>
        </w:rPr>
      </w:pPr>
    </w:p>
    <w:p w:rsidR="00715C2E" w:rsidRPr="0085154A" w:rsidRDefault="00715C2E" w:rsidP="00AB36B4">
      <w:pPr>
        <w:rPr>
          <w:sz w:val="24"/>
          <w:szCs w:val="24"/>
        </w:rPr>
      </w:pPr>
    </w:p>
    <w:p w:rsidR="00297879" w:rsidRPr="0085154A" w:rsidRDefault="00297879" w:rsidP="00AB36B4">
      <w:pPr>
        <w:jc w:val="both"/>
        <w:rPr>
          <w:sz w:val="24"/>
          <w:szCs w:val="24"/>
        </w:rPr>
      </w:pPr>
      <w:r w:rsidRPr="0085154A">
        <w:rPr>
          <w:sz w:val="24"/>
          <w:szCs w:val="24"/>
        </w:rPr>
        <w:t xml:space="preserve">Figure 9 shows the measured C-V curves of the same silicon nitride films used for the measurements of Figure 8 but annealed. As compared with those in the as-deposited condition, the flatband shifts of all the three silicon nitride films in the annealed condition drastically decrease, indicating a significant decrease in the density of fixed charges. All the C-V curves become much more vertical, implicating a decrease in the density of interface charge trap levels across the silicon’s bandgap. The capacitance of the 1000 W silicon nitride now can readily reach the saturation value at accumulation, representing a low density of interface charge trap levels near the edge of the silicon bandgap. The silicon nitride film made at 500 W remains difficult to reach the saturated capacitance at accumulation. There are also significant changes in the hysteresis shape and width of these C-V curves. The asymmetrical hysteresis of the 800 W C-V curve becomes symmetrical. </w:t>
      </w:r>
      <w:bookmarkStart w:id="1" w:name="OLE_LINK1"/>
      <w:r w:rsidRPr="0085154A">
        <w:rPr>
          <w:sz w:val="24"/>
          <w:szCs w:val="24"/>
        </w:rPr>
        <w:t xml:space="preserve">The hysteresis widths of the annealed 800 and 1000 W </w:t>
      </w:r>
      <w:bookmarkEnd w:id="1"/>
      <w:r w:rsidRPr="0085154A">
        <w:rPr>
          <w:sz w:val="24"/>
          <w:szCs w:val="24"/>
        </w:rPr>
        <w:t>silicon nitrides are deceased to be nearly half of those values in the as-deposited condition. However, the hysteresis width of the annealed 500 W film increases significantly.</w:t>
      </w:r>
    </w:p>
    <w:p w:rsidR="00297879" w:rsidRPr="0085154A" w:rsidRDefault="00297879" w:rsidP="00AB36B4">
      <w:pPr>
        <w:jc w:val="both"/>
        <w:rPr>
          <w:sz w:val="24"/>
          <w:szCs w:val="24"/>
        </w:rPr>
      </w:pPr>
    </w:p>
    <w:p w:rsidR="00297879" w:rsidRPr="0085154A" w:rsidRDefault="004E2A50" w:rsidP="00AB36B4">
      <w:pPr>
        <w:jc w:val="center"/>
        <w:rPr>
          <w:sz w:val="24"/>
          <w:szCs w:val="24"/>
        </w:rPr>
      </w:pPr>
      <w:r w:rsidRPr="0085154A">
        <w:rPr>
          <w:noProof/>
          <w:sz w:val="24"/>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5212715</wp:posOffset>
                </wp:positionH>
                <wp:positionV relativeFrom="paragraph">
                  <wp:posOffset>971550</wp:posOffset>
                </wp:positionV>
                <wp:extent cx="306705" cy="209550"/>
                <wp:effectExtent l="2540" t="0" r="0" b="0"/>
                <wp:wrapNone/>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879" w:rsidRPr="006F01FB" w:rsidRDefault="00297879" w:rsidP="00297879">
                            <w:pPr>
                              <w:rPr>
                                <w:sz w:val="14"/>
                                <w:szCs w:val="16"/>
                              </w:rPr>
                            </w:pPr>
                            <w:r>
                              <w:rPr>
                                <w:sz w:val="14"/>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left:0;text-align:left;margin-left:410.45pt;margin-top:76.5pt;width:24.1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" filled="f" stroked="f">
                <v:textbox>
                  <w:txbxContent>
                    <w:p w:rsidR="00297879" w:rsidRPr="006F01FB" w:rsidRDefault="00297879" w:rsidP="00297879">
                      <w:pPr>
                        <w:rPr>
                          <w:sz w:val="14"/>
                          <w:szCs w:val="16"/>
                        </w:rPr>
                      </w:pPr>
                      <w:r>
                        <w:rPr>
                          <w:sz w:val="14"/>
                          <w:szCs w:val="16"/>
                        </w:rPr>
                        <w:t>(c)</w:t>
                      </w:r>
                    </w:p>
                  </w:txbxContent>
                </v:textbox>
              </v:shape>
            </w:pict>
          </mc:Fallback>
        </mc:AlternateContent>
      </w:r>
      <w:r w:rsidRPr="0085154A">
        <w:rPr>
          <w:noProof/>
          <w:sz w:val="24"/>
          <w:szCs w:val="24"/>
        </w:rPr>
        <mc:AlternateContent>
          <mc:Choice Requires="wps">
            <w:drawing>
              <wp:anchor distT="0" distB="0" distL="114300" distR="114300" simplePos="0" relativeHeight="251658240" behindDoc="0" locked="0" layoutInCell="1" allowOverlap="1">
                <wp:simplePos x="0" y="0"/>
                <wp:positionH relativeFrom="column">
                  <wp:posOffset>3328035</wp:posOffset>
                </wp:positionH>
                <wp:positionV relativeFrom="paragraph">
                  <wp:posOffset>971550</wp:posOffset>
                </wp:positionV>
                <wp:extent cx="306705" cy="209550"/>
                <wp:effectExtent l="3810" t="0" r="3810" b="0"/>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879" w:rsidRPr="006F01FB" w:rsidRDefault="00297879" w:rsidP="00297879">
                            <w:pPr>
                              <w:rPr>
                                <w:sz w:val="14"/>
                                <w:szCs w:val="16"/>
                              </w:rPr>
                            </w:pPr>
                            <w:r>
                              <w:rPr>
                                <w:sz w:val="14"/>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left:0;text-align:left;margin-left:262.05pt;margin-top:76.5pt;width:24.1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" filled="f" stroked="f">
                <v:textbox>
                  <w:txbxContent>
                    <w:p w:rsidR="00297879" w:rsidRPr="006F01FB" w:rsidRDefault="00297879" w:rsidP="00297879">
                      <w:pPr>
                        <w:rPr>
                          <w:sz w:val="14"/>
                          <w:szCs w:val="16"/>
                        </w:rPr>
                      </w:pPr>
                      <w:r>
                        <w:rPr>
                          <w:sz w:val="14"/>
                          <w:szCs w:val="16"/>
                        </w:rPr>
                        <w:t>(b)</w:t>
                      </w:r>
                    </w:p>
                  </w:txbxContent>
                </v:textbox>
              </v:shape>
            </w:pict>
          </mc:Fallback>
        </mc:AlternateContent>
      </w:r>
      <w:r w:rsidRPr="0085154A">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1454785</wp:posOffset>
                </wp:positionH>
                <wp:positionV relativeFrom="paragraph">
                  <wp:posOffset>979805</wp:posOffset>
                </wp:positionV>
                <wp:extent cx="306705" cy="209550"/>
                <wp:effectExtent l="0" t="0" r="635" b="1270"/>
                <wp:wrapNone/>
                <wp:docPr id="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879" w:rsidRPr="006F01FB" w:rsidRDefault="00297879" w:rsidP="00297879">
                            <w:pPr>
                              <w:rPr>
                                <w:sz w:val="14"/>
                                <w:szCs w:val="16"/>
                              </w:rPr>
                            </w:pPr>
                            <w:r>
                              <w:rPr>
                                <w:sz w:val="14"/>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left:0;text-align:left;margin-left:114.55pt;margin-top:77.15pt;width:24.15pt;height: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" filled="f" stroked="f">
                <v:textbox>
                  <w:txbxContent>
                    <w:p w:rsidR="00297879" w:rsidRPr="006F01FB" w:rsidRDefault="00297879" w:rsidP="00297879">
                      <w:pPr>
                        <w:rPr>
                          <w:sz w:val="14"/>
                          <w:szCs w:val="16"/>
                        </w:rPr>
                      </w:pPr>
                      <w:r>
                        <w:rPr>
                          <w:sz w:val="14"/>
                          <w:szCs w:val="16"/>
                        </w:rPr>
                        <w:t>(a)</w:t>
                      </w:r>
                    </w:p>
                  </w:txbxContent>
                </v:textbox>
              </v:shape>
            </w:pict>
          </mc:Fallback>
        </mc:AlternateContent>
      </w:r>
      <w:r w:rsidRPr="0085154A">
        <w:rPr>
          <w:noProof/>
          <w:sz w:val="24"/>
          <w:szCs w:val="24"/>
        </w:rPr>
        <w:drawing>
          <wp:inline distT="0" distB="0" distL="0" distR="0">
            <wp:extent cx="1874520" cy="1403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4520" cy="1403985"/>
                    </a:xfrm>
                    <a:prstGeom prst="rect">
                      <a:avLst/>
                    </a:prstGeom>
                    <a:noFill/>
                    <a:ln>
                      <a:noFill/>
                    </a:ln>
                    <a:effectLst/>
                  </pic:spPr>
                </pic:pic>
              </a:graphicData>
            </a:graphic>
          </wp:inline>
        </w:drawing>
      </w:r>
      <w:r w:rsidRPr="0085154A">
        <w:rPr>
          <w:noProof/>
          <w:sz w:val="24"/>
          <w:szCs w:val="24"/>
        </w:rPr>
        <w:drawing>
          <wp:inline distT="0" distB="0" distL="0" distR="0">
            <wp:extent cx="1874520" cy="1403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4520" cy="1403985"/>
                    </a:xfrm>
                    <a:prstGeom prst="rect">
                      <a:avLst/>
                    </a:prstGeom>
                    <a:noFill/>
                    <a:ln>
                      <a:noFill/>
                    </a:ln>
                    <a:effectLst/>
                  </pic:spPr>
                </pic:pic>
              </a:graphicData>
            </a:graphic>
          </wp:inline>
        </w:drawing>
      </w:r>
      <w:r w:rsidRPr="0085154A">
        <w:rPr>
          <w:noProof/>
          <w:sz w:val="24"/>
          <w:szCs w:val="24"/>
        </w:rPr>
        <w:drawing>
          <wp:inline distT="0" distB="0" distL="0" distR="0">
            <wp:extent cx="1874520" cy="1403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4520" cy="1403985"/>
                    </a:xfrm>
                    <a:prstGeom prst="rect">
                      <a:avLst/>
                    </a:prstGeom>
                    <a:noFill/>
                    <a:ln>
                      <a:noFill/>
                    </a:ln>
                    <a:effectLst/>
                  </pic:spPr>
                </pic:pic>
              </a:graphicData>
            </a:graphic>
          </wp:inline>
        </w:drawing>
      </w:r>
    </w:p>
    <w:p w:rsidR="00297879" w:rsidRPr="0085154A" w:rsidRDefault="00B4295C" w:rsidP="00AB36B4">
      <w:pPr>
        <w:ind w:firstLine="6"/>
        <w:jc w:val="center"/>
        <w:rPr>
          <w:sz w:val="24"/>
          <w:szCs w:val="24"/>
        </w:rPr>
      </w:pPr>
      <w:r>
        <w:rPr>
          <w:sz w:val="24"/>
          <w:szCs w:val="24"/>
        </w:rPr>
        <w:t xml:space="preserve">Figure </w:t>
      </w:r>
      <w:r w:rsidR="00297879" w:rsidRPr="0085154A">
        <w:rPr>
          <w:sz w:val="24"/>
          <w:szCs w:val="24"/>
        </w:rPr>
        <w:t>9</w:t>
      </w:r>
      <w:r>
        <w:rPr>
          <w:sz w:val="24"/>
          <w:szCs w:val="24"/>
        </w:rPr>
        <w:t xml:space="preserve">: </w:t>
      </w:r>
      <w:r w:rsidR="00297879" w:rsidRPr="0085154A">
        <w:rPr>
          <w:sz w:val="24"/>
          <w:szCs w:val="24"/>
        </w:rPr>
        <w:t>C-V curves of the annealed low-temperature silicon nitride films produced at the microwave powers of (a) 500 W; (b) 800 W; and (c) 1000 W.</w:t>
      </w:r>
    </w:p>
    <w:p w:rsidR="00297879" w:rsidRPr="0085154A" w:rsidRDefault="00297879" w:rsidP="00AB36B4">
      <w:pPr>
        <w:jc w:val="both"/>
        <w:rPr>
          <w:sz w:val="24"/>
          <w:szCs w:val="24"/>
        </w:rPr>
      </w:pPr>
    </w:p>
    <w:p w:rsidR="00297879" w:rsidRPr="0085154A" w:rsidRDefault="00297879" w:rsidP="00AB36B4">
      <w:pPr>
        <w:jc w:val="both"/>
        <w:rPr>
          <w:sz w:val="24"/>
          <w:szCs w:val="24"/>
        </w:rPr>
      </w:pPr>
    </w:p>
    <w:p w:rsidR="00297879" w:rsidRPr="0085154A" w:rsidRDefault="00297879" w:rsidP="00AB36B4">
      <w:pPr>
        <w:jc w:val="both"/>
        <w:rPr>
          <w:sz w:val="24"/>
          <w:szCs w:val="24"/>
        </w:rPr>
      </w:pPr>
      <w:r w:rsidRPr="0085154A">
        <w:rPr>
          <w:sz w:val="24"/>
          <w:szCs w:val="24"/>
        </w:rPr>
        <w:t>Table 2 is the calculated results of the annealed silicon nitride films. By comparing with those in Table 1, the densities of both the interface charge trap levels and the fixed charges have been decreased significantly. The densities of the interface charge trap levels and the fixed charges of the 800 W and 1000 W silicon nitride films have reached the levels acceptable for practical applications in semiconductor devices.</w:t>
      </w:r>
    </w:p>
    <w:p w:rsidR="00297879" w:rsidRDefault="00297879" w:rsidP="00AB36B4">
      <w:pPr>
        <w:rPr>
          <w:sz w:val="24"/>
          <w:szCs w:val="24"/>
        </w:rPr>
      </w:pPr>
    </w:p>
    <w:p w:rsidR="00715C2E" w:rsidRPr="0085154A" w:rsidRDefault="00715C2E" w:rsidP="00AB36B4">
      <w:pPr>
        <w:rPr>
          <w:sz w:val="24"/>
          <w:szCs w:val="24"/>
        </w:rPr>
      </w:pPr>
    </w:p>
    <w:p w:rsidR="00297879" w:rsidRPr="0085154A" w:rsidRDefault="00297879" w:rsidP="00AB36B4">
      <w:pPr>
        <w:rPr>
          <w:sz w:val="24"/>
          <w:szCs w:val="24"/>
        </w:rPr>
      </w:pPr>
      <w:r w:rsidRPr="0085154A">
        <w:rPr>
          <w:b/>
          <w:sz w:val="24"/>
          <w:szCs w:val="24"/>
        </w:rPr>
        <w:t>Table 2:</w:t>
      </w:r>
      <w:r w:rsidRPr="0085154A">
        <w:rPr>
          <w:sz w:val="24"/>
          <w:szCs w:val="24"/>
        </w:rPr>
        <w:t xml:space="preserve"> Calculated interface charge trap levels and fixed charges of the annealed silicon nitrides</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3612"/>
        <w:gridCol w:w="2156"/>
      </w:tblGrid>
      <w:tr w:rsidR="00297879" w:rsidRPr="0085154A" w:rsidTr="0049209C">
        <w:tc>
          <w:tcPr>
            <w:tcW w:w="2086" w:type="dxa"/>
            <w:tcBorders>
              <w:bottom w:val="single" w:sz="4" w:space="0" w:color="auto"/>
            </w:tcBorders>
            <w:shd w:val="clear" w:color="auto" w:fill="C0C0C0"/>
          </w:tcPr>
          <w:p w:rsidR="00297879" w:rsidRPr="0085154A" w:rsidRDefault="00297879" w:rsidP="00AB36B4">
            <w:pPr>
              <w:jc w:val="center"/>
              <w:rPr>
                <w:sz w:val="24"/>
                <w:szCs w:val="24"/>
              </w:rPr>
            </w:pPr>
            <w:r w:rsidRPr="0085154A">
              <w:rPr>
                <w:bCs/>
                <w:sz w:val="24"/>
                <w:szCs w:val="24"/>
              </w:rPr>
              <w:t>Power Condition (W)</w:t>
            </w:r>
          </w:p>
        </w:tc>
        <w:tc>
          <w:tcPr>
            <w:tcW w:w="3612" w:type="dxa"/>
            <w:shd w:val="clear" w:color="auto" w:fill="C0C0C0"/>
          </w:tcPr>
          <w:p w:rsidR="00297879" w:rsidRPr="0085154A" w:rsidRDefault="00297879" w:rsidP="00AB36B4">
            <w:pPr>
              <w:jc w:val="center"/>
              <w:rPr>
                <w:sz w:val="24"/>
                <w:szCs w:val="24"/>
              </w:rPr>
            </w:pPr>
            <w:r w:rsidRPr="0085154A">
              <w:rPr>
                <w:bCs/>
                <w:sz w:val="24"/>
                <w:szCs w:val="24"/>
              </w:rPr>
              <w:t>Interface States at Midgap  (cm</w:t>
            </w:r>
            <w:r w:rsidRPr="0085154A">
              <w:rPr>
                <w:bCs/>
                <w:sz w:val="24"/>
                <w:szCs w:val="24"/>
                <w:vertAlign w:val="superscript"/>
              </w:rPr>
              <w:t>-2</w:t>
            </w:r>
            <w:r w:rsidRPr="0085154A">
              <w:rPr>
                <w:bCs/>
                <w:sz w:val="24"/>
                <w:szCs w:val="24"/>
              </w:rPr>
              <w:t>eV</w:t>
            </w:r>
            <w:r w:rsidRPr="0085154A">
              <w:rPr>
                <w:bCs/>
                <w:sz w:val="24"/>
                <w:szCs w:val="24"/>
                <w:vertAlign w:val="superscript"/>
              </w:rPr>
              <w:t>-1</w:t>
            </w:r>
            <w:r w:rsidRPr="0085154A">
              <w:rPr>
                <w:bCs/>
                <w:sz w:val="24"/>
                <w:szCs w:val="24"/>
              </w:rPr>
              <w:t>)</w:t>
            </w:r>
          </w:p>
        </w:tc>
        <w:tc>
          <w:tcPr>
            <w:tcW w:w="2156" w:type="dxa"/>
            <w:shd w:val="clear" w:color="auto" w:fill="C0C0C0"/>
          </w:tcPr>
          <w:p w:rsidR="00297879" w:rsidRPr="0085154A" w:rsidRDefault="00297879" w:rsidP="00AB36B4">
            <w:pPr>
              <w:jc w:val="center"/>
              <w:rPr>
                <w:sz w:val="24"/>
                <w:szCs w:val="24"/>
              </w:rPr>
            </w:pPr>
            <w:r w:rsidRPr="0085154A">
              <w:rPr>
                <w:bCs/>
                <w:sz w:val="24"/>
                <w:szCs w:val="24"/>
              </w:rPr>
              <w:t>Fixed Charges (cm</w:t>
            </w:r>
            <w:r w:rsidRPr="0085154A">
              <w:rPr>
                <w:bCs/>
                <w:sz w:val="24"/>
                <w:szCs w:val="24"/>
                <w:vertAlign w:val="superscript"/>
              </w:rPr>
              <w:t>-2</w:t>
            </w:r>
            <w:r w:rsidRPr="0085154A">
              <w:rPr>
                <w:bCs/>
                <w:sz w:val="24"/>
                <w:szCs w:val="24"/>
              </w:rPr>
              <w:t>)</w:t>
            </w:r>
          </w:p>
        </w:tc>
      </w:tr>
      <w:tr w:rsidR="00297879" w:rsidRPr="0085154A" w:rsidTr="0049209C">
        <w:tc>
          <w:tcPr>
            <w:tcW w:w="2086" w:type="dxa"/>
            <w:shd w:val="clear" w:color="auto" w:fill="C0C0C0"/>
          </w:tcPr>
          <w:p w:rsidR="00297879" w:rsidRPr="0085154A" w:rsidRDefault="00297879" w:rsidP="00AB36B4">
            <w:pPr>
              <w:jc w:val="center"/>
              <w:rPr>
                <w:sz w:val="24"/>
                <w:szCs w:val="24"/>
              </w:rPr>
            </w:pPr>
            <w:r w:rsidRPr="0085154A">
              <w:rPr>
                <w:sz w:val="24"/>
                <w:szCs w:val="24"/>
              </w:rPr>
              <w:t>500</w:t>
            </w:r>
          </w:p>
        </w:tc>
        <w:tc>
          <w:tcPr>
            <w:tcW w:w="3612" w:type="dxa"/>
          </w:tcPr>
          <w:p w:rsidR="00297879" w:rsidRPr="0085154A" w:rsidRDefault="00297879" w:rsidP="00AB36B4">
            <w:pPr>
              <w:jc w:val="center"/>
              <w:rPr>
                <w:sz w:val="24"/>
                <w:szCs w:val="24"/>
              </w:rPr>
            </w:pPr>
            <w:r w:rsidRPr="0085154A">
              <w:rPr>
                <w:sz w:val="24"/>
                <w:szCs w:val="24"/>
              </w:rPr>
              <w:t>1.63</w:t>
            </w:r>
            <w:r w:rsidRPr="0085154A">
              <w:rPr>
                <w:sz w:val="24"/>
                <w:szCs w:val="24"/>
              </w:rPr>
              <w:sym w:font="Symbol" w:char="00B4"/>
            </w:r>
            <w:r w:rsidRPr="0085154A">
              <w:rPr>
                <w:sz w:val="24"/>
                <w:szCs w:val="24"/>
              </w:rPr>
              <w:t>10</w:t>
            </w:r>
            <w:r w:rsidRPr="0085154A">
              <w:rPr>
                <w:position w:val="6"/>
                <w:sz w:val="24"/>
                <w:szCs w:val="24"/>
                <w:vertAlign w:val="superscript"/>
              </w:rPr>
              <w:t>11</w:t>
            </w:r>
          </w:p>
        </w:tc>
        <w:tc>
          <w:tcPr>
            <w:tcW w:w="2156" w:type="dxa"/>
          </w:tcPr>
          <w:p w:rsidR="00297879" w:rsidRPr="0085154A" w:rsidRDefault="00297879" w:rsidP="00AB36B4">
            <w:pPr>
              <w:jc w:val="center"/>
              <w:rPr>
                <w:sz w:val="24"/>
                <w:szCs w:val="24"/>
              </w:rPr>
            </w:pPr>
            <w:r w:rsidRPr="0085154A">
              <w:rPr>
                <w:sz w:val="24"/>
                <w:szCs w:val="24"/>
              </w:rPr>
              <w:t>1.74</w:t>
            </w:r>
            <w:r w:rsidRPr="0085154A">
              <w:rPr>
                <w:sz w:val="24"/>
                <w:szCs w:val="24"/>
              </w:rPr>
              <w:sym w:font="Symbol" w:char="00B4"/>
            </w:r>
            <w:r w:rsidRPr="0085154A">
              <w:rPr>
                <w:sz w:val="24"/>
                <w:szCs w:val="24"/>
              </w:rPr>
              <w:t>10</w:t>
            </w:r>
            <w:r w:rsidRPr="0085154A">
              <w:rPr>
                <w:position w:val="6"/>
                <w:sz w:val="24"/>
                <w:szCs w:val="24"/>
                <w:vertAlign w:val="superscript"/>
              </w:rPr>
              <w:t>11</w:t>
            </w:r>
          </w:p>
        </w:tc>
      </w:tr>
      <w:tr w:rsidR="00297879" w:rsidRPr="0085154A" w:rsidTr="0049209C">
        <w:tc>
          <w:tcPr>
            <w:tcW w:w="2086" w:type="dxa"/>
            <w:shd w:val="clear" w:color="auto" w:fill="C0C0C0"/>
          </w:tcPr>
          <w:p w:rsidR="00297879" w:rsidRPr="0085154A" w:rsidRDefault="00297879" w:rsidP="00AB36B4">
            <w:pPr>
              <w:jc w:val="center"/>
              <w:rPr>
                <w:sz w:val="24"/>
                <w:szCs w:val="24"/>
              </w:rPr>
            </w:pPr>
            <w:r w:rsidRPr="0085154A">
              <w:rPr>
                <w:sz w:val="24"/>
                <w:szCs w:val="24"/>
              </w:rPr>
              <w:t>800</w:t>
            </w:r>
          </w:p>
        </w:tc>
        <w:tc>
          <w:tcPr>
            <w:tcW w:w="3612" w:type="dxa"/>
          </w:tcPr>
          <w:p w:rsidR="00297879" w:rsidRPr="0085154A" w:rsidRDefault="00297879" w:rsidP="00AB36B4">
            <w:pPr>
              <w:jc w:val="center"/>
              <w:rPr>
                <w:sz w:val="24"/>
                <w:szCs w:val="24"/>
              </w:rPr>
            </w:pPr>
            <w:r w:rsidRPr="0085154A">
              <w:rPr>
                <w:sz w:val="24"/>
                <w:szCs w:val="24"/>
              </w:rPr>
              <w:t>2.60</w:t>
            </w:r>
            <w:r w:rsidRPr="0085154A">
              <w:rPr>
                <w:sz w:val="24"/>
                <w:szCs w:val="24"/>
              </w:rPr>
              <w:sym w:font="Symbol" w:char="00B4"/>
            </w:r>
            <w:r w:rsidRPr="0085154A">
              <w:rPr>
                <w:sz w:val="24"/>
                <w:szCs w:val="24"/>
              </w:rPr>
              <w:t>10</w:t>
            </w:r>
            <w:r w:rsidRPr="0085154A">
              <w:rPr>
                <w:position w:val="6"/>
                <w:sz w:val="24"/>
                <w:szCs w:val="24"/>
                <w:vertAlign w:val="superscript"/>
              </w:rPr>
              <w:t>10</w:t>
            </w:r>
          </w:p>
        </w:tc>
        <w:tc>
          <w:tcPr>
            <w:tcW w:w="2156" w:type="dxa"/>
          </w:tcPr>
          <w:p w:rsidR="00297879" w:rsidRPr="0085154A" w:rsidRDefault="00297879" w:rsidP="00AB36B4">
            <w:pPr>
              <w:jc w:val="center"/>
              <w:rPr>
                <w:sz w:val="24"/>
                <w:szCs w:val="24"/>
              </w:rPr>
            </w:pPr>
            <w:r w:rsidRPr="0085154A">
              <w:rPr>
                <w:sz w:val="24"/>
                <w:szCs w:val="24"/>
              </w:rPr>
              <w:t>8.13</w:t>
            </w:r>
            <w:r w:rsidRPr="0085154A">
              <w:rPr>
                <w:sz w:val="24"/>
                <w:szCs w:val="24"/>
              </w:rPr>
              <w:sym w:font="Symbol" w:char="00B4"/>
            </w:r>
            <w:r w:rsidRPr="0085154A">
              <w:rPr>
                <w:sz w:val="24"/>
                <w:szCs w:val="24"/>
              </w:rPr>
              <w:t>10</w:t>
            </w:r>
            <w:r w:rsidRPr="0085154A">
              <w:rPr>
                <w:position w:val="6"/>
                <w:sz w:val="24"/>
                <w:szCs w:val="24"/>
                <w:vertAlign w:val="superscript"/>
              </w:rPr>
              <w:t>9</w:t>
            </w:r>
          </w:p>
        </w:tc>
      </w:tr>
      <w:tr w:rsidR="00297879" w:rsidRPr="0085154A" w:rsidTr="0049209C">
        <w:tc>
          <w:tcPr>
            <w:tcW w:w="2086" w:type="dxa"/>
            <w:shd w:val="clear" w:color="auto" w:fill="C0C0C0"/>
          </w:tcPr>
          <w:p w:rsidR="00297879" w:rsidRPr="0085154A" w:rsidRDefault="00297879" w:rsidP="00AB36B4">
            <w:pPr>
              <w:jc w:val="center"/>
              <w:rPr>
                <w:sz w:val="24"/>
                <w:szCs w:val="24"/>
              </w:rPr>
            </w:pPr>
            <w:r w:rsidRPr="0085154A">
              <w:rPr>
                <w:sz w:val="24"/>
                <w:szCs w:val="24"/>
              </w:rPr>
              <w:t>1000</w:t>
            </w:r>
          </w:p>
        </w:tc>
        <w:tc>
          <w:tcPr>
            <w:tcW w:w="3612" w:type="dxa"/>
          </w:tcPr>
          <w:p w:rsidR="00297879" w:rsidRPr="0085154A" w:rsidRDefault="00297879" w:rsidP="00AB36B4">
            <w:pPr>
              <w:jc w:val="center"/>
              <w:rPr>
                <w:sz w:val="24"/>
                <w:szCs w:val="24"/>
              </w:rPr>
            </w:pPr>
            <w:r w:rsidRPr="0085154A">
              <w:rPr>
                <w:sz w:val="24"/>
                <w:szCs w:val="24"/>
              </w:rPr>
              <w:t>3.26</w:t>
            </w:r>
            <w:r w:rsidRPr="0085154A">
              <w:rPr>
                <w:sz w:val="24"/>
                <w:szCs w:val="24"/>
              </w:rPr>
              <w:sym w:font="Symbol" w:char="00B4"/>
            </w:r>
            <w:r w:rsidRPr="0085154A">
              <w:rPr>
                <w:sz w:val="24"/>
                <w:szCs w:val="24"/>
              </w:rPr>
              <w:t>10</w:t>
            </w:r>
            <w:r w:rsidRPr="0085154A">
              <w:rPr>
                <w:position w:val="6"/>
                <w:sz w:val="24"/>
                <w:szCs w:val="24"/>
                <w:vertAlign w:val="superscript"/>
              </w:rPr>
              <w:t>10</w:t>
            </w:r>
          </w:p>
        </w:tc>
        <w:tc>
          <w:tcPr>
            <w:tcW w:w="2156" w:type="dxa"/>
          </w:tcPr>
          <w:p w:rsidR="00297879" w:rsidRPr="0085154A" w:rsidRDefault="00297879" w:rsidP="00AB36B4">
            <w:pPr>
              <w:jc w:val="center"/>
              <w:rPr>
                <w:sz w:val="24"/>
                <w:szCs w:val="24"/>
              </w:rPr>
            </w:pPr>
            <w:r w:rsidRPr="0085154A">
              <w:rPr>
                <w:sz w:val="24"/>
                <w:szCs w:val="24"/>
              </w:rPr>
              <w:t>6.80</w:t>
            </w:r>
            <w:r w:rsidRPr="0085154A">
              <w:rPr>
                <w:sz w:val="24"/>
                <w:szCs w:val="24"/>
              </w:rPr>
              <w:sym w:font="Symbol" w:char="00B4"/>
            </w:r>
            <w:r w:rsidRPr="0085154A">
              <w:rPr>
                <w:sz w:val="24"/>
                <w:szCs w:val="24"/>
              </w:rPr>
              <w:t>10</w:t>
            </w:r>
            <w:r w:rsidRPr="0085154A">
              <w:rPr>
                <w:position w:val="6"/>
                <w:sz w:val="24"/>
                <w:szCs w:val="24"/>
                <w:vertAlign w:val="superscript"/>
              </w:rPr>
              <w:t>9</w:t>
            </w:r>
          </w:p>
        </w:tc>
      </w:tr>
    </w:tbl>
    <w:p w:rsidR="00297879" w:rsidRPr="0085154A" w:rsidRDefault="00297879" w:rsidP="00AB36B4">
      <w:pPr>
        <w:jc w:val="both"/>
        <w:rPr>
          <w:sz w:val="24"/>
          <w:szCs w:val="24"/>
        </w:rPr>
      </w:pPr>
      <w:r w:rsidRPr="0085154A">
        <w:rPr>
          <w:sz w:val="24"/>
          <w:szCs w:val="24"/>
        </w:rPr>
        <w:t>* Fixed charges include the charged interface states.</w:t>
      </w:r>
    </w:p>
    <w:p w:rsidR="00297879" w:rsidRDefault="00297879" w:rsidP="00AB36B4">
      <w:pPr>
        <w:jc w:val="both"/>
        <w:rPr>
          <w:sz w:val="24"/>
          <w:szCs w:val="24"/>
        </w:rPr>
      </w:pPr>
    </w:p>
    <w:p w:rsidR="00715C2E" w:rsidRDefault="00715C2E" w:rsidP="00AB36B4">
      <w:pPr>
        <w:jc w:val="both"/>
        <w:rPr>
          <w:sz w:val="24"/>
          <w:szCs w:val="24"/>
        </w:rPr>
      </w:pPr>
    </w:p>
    <w:p w:rsidR="00715C2E" w:rsidRPr="0085154A" w:rsidRDefault="00715C2E" w:rsidP="00AB36B4">
      <w:pPr>
        <w:jc w:val="both"/>
        <w:rPr>
          <w:sz w:val="24"/>
          <w:szCs w:val="24"/>
        </w:rPr>
      </w:pPr>
    </w:p>
    <w:p w:rsidR="00297879" w:rsidRPr="00E83B54" w:rsidRDefault="00297879" w:rsidP="00AB36B4">
      <w:pPr>
        <w:jc w:val="both"/>
        <w:rPr>
          <w:b/>
          <w:sz w:val="24"/>
          <w:szCs w:val="24"/>
        </w:rPr>
      </w:pPr>
      <w:r w:rsidRPr="00E83B54">
        <w:rPr>
          <w:b/>
          <w:sz w:val="24"/>
          <w:szCs w:val="24"/>
        </w:rPr>
        <w:t>Discussion</w:t>
      </w:r>
    </w:p>
    <w:p w:rsidR="00715C2E" w:rsidRDefault="00715C2E" w:rsidP="00AB36B4">
      <w:pPr>
        <w:jc w:val="both"/>
        <w:rPr>
          <w:sz w:val="24"/>
          <w:szCs w:val="24"/>
        </w:rPr>
      </w:pPr>
    </w:p>
    <w:p w:rsidR="00297879" w:rsidRPr="0085154A" w:rsidRDefault="00297879" w:rsidP="00AB36B4">
      <w:pPr>
        <w:jc w:val="both"/>
        <w:rPr>
          <w:sz w:val="24"/>
          <w:szCs w:val="24"/>
        </w:rPr>
      </w:pPr>
      <w:r w:rsidRPr="0085154A">
        <w:rPr>
          <w:sz w:val="24"/>
          <w:szCs w:val="24"/>
        </w:rPr>
        <w:t>The annealing treatment has a profound influence on the density and property of interface charge traps in the low-temperature silicon nitride films. The density of interface charge traps decreases significantly. The kinetics of charge capture/release becomes more symmetrical. The density of sluggish interface charge traps increases or decreases, depending on the microwave power conditions used for deposition. Like the silicon nitrides by all the other thermal, chemical and physical deposited approaches, the low-silicon nitride films by IC-PECVD incorporate hydrogen atoms in the form of N-H and Si-H bonds. It is known that N-H and Si-H bonds in silicon nitride play a role in determining the density of interface charge traps in the silicon nitride films. An amphoteric behavior for N-H and Si-H centers in silicon nitride has been suggested. The charge trapping role of these amphoteric bonds could be giving rise to the large stretch-out and hysteresis of the C-V curves observed in the low-temperature silicon nitride films.</w:t>
      </w:r>
    </w:p>
    <w:p w:rsidR="00297879" w:rsidRPr="0085154A" w:rsidRDefault="00297879" w:rsidP="00AB36B4">
      <w:pPr>
        <w:jc w:val="both"/>
        <w:rPr>
          <w:sz w:val="24"/>
          <w:szCs w:val="24"/>
        </w:rPr>
      </w:pPr>
    </w:p>
    <w:p w:rsidR="00297879" w:rsidRPr="0085154A" w:rsidRDefault="00297879" w:rsidP="00AB36B4">
      <w:pPr>
        <w:jc w:val="both"/>
        <w:rPr>
          <w:sz w:val="24"/>
          <w:szCs w:val="24"/>
        </w:rPr>
      </w:pPr>
      <w:r w:rsidRPr="0085154A">
        <w:rPr>
          <w:sz w:val="24"/>
          <w:szCs w:val="24"/>
        </w:rPr>
        <w:lastRenderedPageBreak/>
        <w:t>FTIR analyses reveal that the N-H and Si-H bonds are not stable in the annealing treatment. After annealing, the concentrations of both N-H and Si-H bonds decrease and, meanwhile, a small concentration of Si-O bonds are formed. Although the chemical mechanism by which interface charge traps are deactivated and annihilated during annealing is unknown, it is believed that the change in the density and property of interface charge traps is related to the change in the concentrations of both N-H and Si-H bonds and the formation of Si-O bonds.</w:t>
      </w:r>
    </w:p>
    <w:p w:rsidR="00297879" w:rsidRPr="0085154A" w:rsidRDefault="00297879" w:rsidP="00AB36B4">
      <w:pPr>
        <w:jc w:val="both"/>
        <w:rPr>
          <w:sz w:val="24"/>
          <w:szCs w:val="24"/>
        </w:rPr>
      </w:pPr>
    </w:p>
    <w:p w:rsidR="00297879" w:rsidRPr="0085154A" w:rsidRDefault="00297879" w:rsidP="00AB36B4">
      <w:pPr>
        <w:jc w:val="both"/>
        <w:rPr>
          <w:sz w:val="24"/>
          <w:szCs w:val="24"/>
        </w:rPr>
      </w:pPr>
      <w:r w:rsidRPr="0085154A">
        <w:rPr>
          <w:sz w:val="24"/>
          <w:szCs w:val="24"/>
        </w:rPr>
        <w:t>The density of fixed charges in the low-temperature silicon nitride films also decreases significantly after annealing. Fixed charges are generally related to unsaturated dangling Si bonds. The unsaturated dangling bonds usually happen at the interface due to the sudden structure termination of silicon nitride and silicon crystals. They also appear inside the silicon nitride films as a result of structure imperfects occurring during deposition. Similar to the interface charge traps, the exact mechanism that causes a decrease in the density of fixed charges during annealing is unidentified. It is generally believed that hydrogen plays an important role in passivating the unsaturated dangling Si bonds. The migration of hydrogen atoms during annealing is supported by the FTIR results. Also based on the FTIR analyses, the decrease in the density of fixed charges after annealing may be related to the oxidation reaction during annealing. The oxidation reaction is presumed to have saturated and neutralized the dangling bonds.</w:t>
      </w:r>
    </w:p>
    <w:p w:rsidR="00297879" w:rsidRPr="0085154A" w:rsidRDefault="00297879" w:rsidP="00AB36B4">
      <w:pPr>
        <w:jc w:val="both"/>
        <w:rPr>
          <w:sz w:val="24"/>
          <w:szCs w:val="24"/>
        </w:rPr>
      </w:pPr>
    </w:p>
    <w:p w:rsidR="00297879" w:rsidRPr="0085154A" w:rsidRDefault="00297879" w:rsidP="00AB36B4">
      <w:pPr>
        <w:jc w:val="both"/>
        <w:rPr>
          <w:sz w:val="24"/>
          <w:szCs w:val="24"/>
        </w:rPr>
      </w:pPr>
      <w:r w:rsidRPr="0085154A">
        <w:rPr>
          <w:sz w:val="24"/>
          <w:szCs w:val="24"/>
        </w:rPr>
        <w:t>Among the low-temperature silicon nitride films made under the three microwave power conditions, the 800 W’s film possesses the best combination of the chemical, physical and electrical properties. The optimal electrical properties of a dielectric layer for most high-performance modern integrated circuits are a leakage current of ~10</w:t>
      </w:r>
      <w:r w:rsidRPr="0085154A">
        <w:rPr>
          <w:sz w:val="24"/>
          <w:szCs w:val="24"/>
          <w:vertAlign w:val="superscript"/>
        </w:rPr>
        <w:t>-6</w:t>
      </w:r>
      <w:r w:rsidRPr="0085154A">
        <w:rPr>
          <w:sz w:val="24"/>
          <w:szCs w:val="24"/>
        </w:rPr>
        <w:t xml:space="preserve"> A/cm</w:t>
      </w:r>
      <w:r w:rsidRPr="0085154A">
        <w:rPr>
          <w:sz w:val="24"/>
          <w:szCs w:val="24"/>
          <w:vertAlign w:val="superscript"/>
        </w:rPr>
        <w:t>2</w:t>
      </w:r>
      <w:r w:rsidRPr="0085154A">
        <w:rPr>
          <w:sz w:val="24"/>
          <w:szCs w:val="24"/>
        </w:rPr>
        <w:t xml:space="preserve"> at 2 MV/cm, a breakdown strength from 6 to 10 MV/cm, an oxide fixed charge density in the low 10</w:t>
      </w:r>
      <w:r w:rsidRPr="0085154A">
        <w:rPr>
          <w:sz w:val="24"/>
          <w:szCs w:val="24"/>
          <w:vertAlign w:val="superscript"/>
        </w:rPr>
        <w:t>10</w:t>
      </w:r>
      <w:r w:rsidRPr="0085154A">
        <w:rPr>
          <w:sz w:val="24"/>
          <w:szCs w:val="24"/>
        </w:rPr>
        <w:t xml:space="preserve"> cm</w:t>
      </w:r>
      <w:r w:rsidRPr="0085154A">
        <w:rPr>
          <w:sz w:val="24"/>
          <w:szCs w:val="24"/>
          <w:vertAlign w:val="superscript"/>
        </w:rPr>
        <w:t>-2</w:t>
      </w:r>
      <w:r w:rsidRPr="0085154A">
        <w:rPr>
          <w:sz w:val="24"/>
          <w:szCs w:val="24"/>
        </w:rPr>
        <w:t xml:space="preserve"> range, and an interface charge trap level density near midgap in the low 10</w:t>
      </w:r>
      <w:r w:rsidRPr="0085154A">
        <w:rPr>
          <w:sz w:val="24"/>
          <w:szCs w:val="24"/>
          <w:vertAlign w:val="superscript"/>
        </w:rPr>
        <w:t>10</w:t>
      </w:r>
      <w:r w:rsidRPr="0085154A">
        <w:rPr>
          <w:sz w:val="24"/>
          <w:szCs w:val="24"/>
        </w:rPr>
        <w:t xml:space="preserve"> cm</w:t>
      </w:r>
      <w:r w:rsidRPr="0085154A">
        <w:rPr>
          <w:sz w:val="24"/>
          <w:szCs w:val="24"/>
          <w:vertAlign w:val="superscript"/>
        </w:rPr>
        <w:t>-2</w:t>
      </w:r>
      <w:r w:rsidRPr="0085154A">
        <w:rPr>
          <w:sz w:val="24"/>
          <w:szCs w:val="24"/>
        </w:rPr>
        <w:t xml:space="preserve"> eV</w:t>
      </w:r>
      <w:r w:rsidRPr="0085154A">
        <w:rPr>
          <w:sz w:val="24"/>
          <w:szCs w:val="24"/>
          <w:vertAlign w:val="superscript"/>
        </w:rPr>
        <w:t>-1</w:t>
      </w:r>
      <w:r w:rsidRPr="0085154A">
        <w:rPr>
          <w:sz w:val="24"/>
          <w:szCs w:val="24"/>
        </w:rPr>
        <w:t xml:space="preserve"> range. Hence, the annealed 800 W’s SiN</w:t>
      </w:r>
      <w:r w:rsidRPr="0085154A">
        <w:rPr>
          <w:sz w:val="24"/>
          <w:szCs w:val="24"/>
          <w:vertAlign w:val="subscript"/>
        </w:rPr>
        <w:t>x</w:t>
      </w:r>
      <w:r w:rsidRPr="0085154A">
        <w:rPr>
          <w:sz w:val="24"/>
          <w:szCs w:val="24"/>
        </w:rPr>
        <w:t xml:space="preserve"> film in this research is adequate for practical integrated circuits in terms of resistance, leakage current, breakdown strength, and the densities of fixed charges and interface charge traps.</w:t>
      </w:r>
    </w:p>
    <w:p w:rsidR="00297879" w:rsidRDefault="00297879" w:rsidP="00AB36B4">
      <w:pPr>
        <w:jc w:val="both"/>
        <w:rPr>
          <w:sz w:val="24"/>
          <w:szCs w:val="24"/>
        </w:rPr>
      </w:pPr>
    </w:p>
    <w:p w:rsidR="00715C2E" w:rsidRPr="0085154A" w:rsidRDefault="00715C2E" w:rsidP="00AB36B4">
      <w:pPr>
        <w:jc w:val="both"/>
        <w:rPr>
          <w:sz w:val="24"/>
          <w:szCs w:val="24"/>
        </w:rPr>
      </w:pPr>
    </w:p>
    <w:p w:rsidR="00297879" w:rsidRPr="00E83B54" w:rsidRDefault="00297879" w:rsidP="00AB36B4">
      <w:pPr>
        <w:jc w:val="both"/>
        <w:rPr>
          <w:b/>
          <w:sz w:val="24"/>
          <w:szCs w:val="24"/>
        </w:rPr>
      </w:pPr>
      <w:r w:rsidRPr="00E83B54">
        <w:rPr>
          <w:b/>
          <w:sz w:val="24"/>
          <w:szCs w:val="24"/>
        </w:rPr>
        <w:t>Conclusion</w:t>
      </w:r>
    </w:p>
    <w:p w:rsidR="00715C2E" w:rsidRDefault="00715C2E" w:rsidP="00AB36B4">
      <w:pPr>
        <w:ind w:left="14"/>
        <w:jc w:val="both"/>
        <w:rPr>
          <w:sz w:val="24"/>
          <w:szCs w:val="24"/>
        </w:rPr>
      </w:pPr>
    </w:p>
    <w:p w:rsidR="00297879" w:rsidRPr="0085154A" w:rsidRDefault="00297879" w:rsidP="00AB36B4">
      <w:pPr>
        <w:ind w:left="14"/>
        <w:jc w:val="both"/>
        <w:rPr>
          <w:sz w:val="24"/>
          <w:szCs w:val="24"/>
        </w:rPr>
      </w:pPr>
      <w:r w:rsidRPr="0085154A">
        <w:rPr>
          <w:sz w:val="24"/>
          <w:szCs w:val="24"/>
        </w:rPr>
        <w:t>The annealing treatment has limited influences on breakdown strength, leakage current and resistivity but significantly decreases the densities of fixed charges and interface states in all the SiN</w:t>
      </w:r>
      <w:r w:rsidRPr="0085154A">
        <w:rPr>
          <w:sz w:val="24"/>
          <w:szCs w:val="24"/>
          <w:vertAlign w:val="subscript"/>
        </w:rPr>
        <w:t>x</w:t>
      </w:r>
      <w:r w:rsidRPr="0085154A">
        <w:rPr>
          <w:sz w:val="24"/>
          <w:szCs w:val="24"/>
        </w:rPr>
        <w:t xml:space="preserve"> films made under the three power conditions. After the annealing treatment, the concentrations of both N-H and Si-H bonds decrease and, meanwhile, a small concentration of Si-O bonds are formed. It is believed that the significant decreases in the densities of interface charge traps and fixed charges are related to the change in the concentrations of both N-H and Si-H bonds and the formation of Si-O bonds. Overall, the 800 W’s silicon nitride film in the annealed condition possesses the best combination of the chemical, physical and electrical properties good enough for practical device applications.</w:t>
      </w:r>
    </w:p>
    <w:p w:rsidR="00715C2E" w:rsidRPr="0085154A" w:rsidRDefault="00715C2E" w:rsidP="00AB36B4">
      <w:pPr>
        <w:ind w:left="364" w:hanging="364"/>
        <w:jc w:val="both"/>
        <w:rPr>
          <w:sz w:val="24"/>
          <w:szCs w:val="24"/>
        </w:rPr>
      </w:pPr>
    </w:p>
    <w:p w:rsidR="00297879" w:rsidRPr="00E83B54" w:rsidRDefault="00297879" w:rsidP="00AB36B4">
      <w:pPr>
        <w:ind w:left="364" w:hanging="364"/>
        <w:jc w:val="both"/>
        <w:rPr>
          <w:b/>
          <w:sz w:val="24"/>
          <w:szCs w:val="24"/>
        </w:rPr>
      </w:pPr>
      <w:r w:rsidRPr="00E83B54">
        <w:rPr>
          <w:b/>
          <w:sz w:val="24"/>
          <w:szCs w:val="24"/>
        </w:rPr>
        <w:t>Acknowledgment</w:t>
      </w:r>
    </w:p>
    <w:p w:rsidR="00297879" w:rsidRPr="0085154A" w:rsidRDefault="00297879" w:rsidP="00AB36B4">
      <w:pPr>
        <w:ind w:left="364" w:hanging="364"/>
        <w:jc w:val="both"/>
        <w:rPr>
          <w:sz w:val="24"/>
          <w:szCs w:val="24"/>
        </w:rPr>
      </w:pPr>
    </w:p>
    <w:p w:rsidR="00297879" w:rsidRPr="0085154A" w:rsidRDefault="00297879" w:rsidP="00AB36B4">
      <w:pPr>
        <w:ind w:hanging="4"/>
        <w:jc w:val="both"/>
        <w:rPr>
          <w:sz w:val="24"/>
          <w:szCs w:val="24"/>
        </w:rPr>
      </w:pPr>
      <w:r w:rsidRPr="0085154A">
        <w:rPr>
          <w:sz w:val="24"/>
          <w:szCs w:val="24"/>
        </w:rPr>
        <w:lastRenderedPageBreak/>
        <w:t xml:space="preserve">The author </w:t>
      </w:r>
      <w:r w:rsidR="009564E9">
        <w:rPr>
          <w:sz w:val="24"/>
          <w:szCs w:val="24"/>
        </w:rPr>
        <w:t>would like</w:t>
      </w:r>
      <w:r w:rsidRPr="0085154A">
        <w:rPr>
          <w:sz w:val="24"/>
          <w:szCs w:val="24"/>
        </w:rPr>
        <w:t xml:space="preserve"> to thank for the support of a Morehead State University-funded creative production grant and a NSF MRI fund.</w:t>
      </w:r>
    </w:p>
    <w:p w:rsidR="00297879" w:rsidRPr="0085154A" w:rsidRDefault="00297879" w:rsidP="00AB36B4">
      <w:pPr>
        <w:ind w:left="364" w:hanging="364"/>
        <w:jc w:val="both"/>
        <w:rPr>
          <w:sz w:val="24"/>
          <w:szCs w:val="24"/>
        </w:rPr>
      </w:pPr>
    </w:p>
    <w:p w:rsidR="00297879" w:rsidRPr="0085154A" w:rsidRDefault="00297879" w:rsidP="00AB36B4">
      <w:pPr>
        <w:ind w:left="364" w:hanging="364"/>
        <w:jc w:val="both"/>
        <w:rPr>
          <w:sz w:val="24"/>
          <w:szCs w:val="24"/>
        </w:rPr>
      </w:pPr>
    </w:p>
    <w:p w:rsidR="00297879" w:rsidRPr="00E83B54" w:rsidRDefault="00297879" w:rsidP="00AB36B4">
      <w:pPr>
        <w:jc w:val="both"/>
        <w:rPr>
          <w:b/>
          <w:sz w:val="24"/>
          <w:szCs w:val="24"/>
        </w:rPr>
      </w:pPr>
      <w:r w:rsidRPr="00E83B54">
        <w:rPr>
          <w:b/>
          <w:sz w:val="24"/>
          <w:szCs w:val="24"/>
        </w:rPr>
        <w:t>References:</w:t>
      </w:r>
    </w:p>
    <w:p w:rsidR="00297879" w:rsidRPr="0085154A" w:rsidRDefault="00297879" w:rsidP="00AB36B4">
      <w:pPr>
        <w:ind w:left="364" w:hanging="364"/>
        <w:jc w:val="both"/>
        <w:rPr>
          <w:sz w:val="24"/>
          <w:szCs w:val="24"/>
        </w:rPr>
      </w:pPr>
      <w:r w:rsidRPr="0085154A">
        <w:rPr>
          <w:sz w:val="24"/>
          <w:szCs w:val="24"/>
        </w:rPr>
        <w:t>1</w:t>
      </w:r>
      <w:r w:rsidRPr="0085154A">
        <w:rPr>
          <w:sz w:val="24"/>
          <w:szCs w:val="24"/>
        </w:rPr>
        <w:tab/>
      </w:r>
      <w:r w:rsidR="00E83195" w:rsidRPr="0085154A">
        <w:rPr>
          <w:sz w:val="24"/>
          <w:szCs w:val="24"/>
        </w:rPr>
        <w:t>Andringa,</w:t>
      </w:r>
      <w:r w:rsidR="00E83195">
        <w:rPr>
          <w:sz w:val="24"/>
          <w:szCs w:val="24"/>
        </w:rPr>
        <w:t xml:space="preserve"> </w:t>
      </w:r>
      <w:r w:rsidRPr="0085154A">
        <w:rPr>
          <w:sz w:val="24"/>
          <w:szCs w:val="24"/>
        </w:rPr>
        <w:t>A.-M.</w:t>
      </w:r>
      <w:r w:rsidR="00E83195">
        <w:rPr>
          <w:sz w:val="24"/>
          <w:szCs w:val="24"/>
        </w:rPr>
        <w:t>,</w:t>
      </w:r>
      <w:r w:rsidRPr="0085154A">
        <w:rPr>
          <w:sz w:val="24"/>
          <w:szCs w:val="24"/>
        </w:rPr>
        <w:t xml:space="preserve"> </w:t>
      </w:r>
      <w:r w:rsidR="00E83195" w:rsidRPr="0085154A">
        <w:rPr>
          <w:sz w:val="24"/>
          <w:szCs w:val="24"/>
        </w:rPr>
        <w:t>Perrotta</w:t>
      </w:r>
      <w:r w:rsidR="00E83195" w:rsidRPr="00E83195">
        <w:rPr>
          <w:sz w:val="24"/>
          <w:szCs w:val="24"/>
        </w:rPr>
        <w:t xml:space="preserve"> </w:t>
      </w:r>
      <w:r w:rsidRPr="0085154A">
        <w:rPr>
          <w:sz w:val="24"/>
          <w:szCs w:val="24"/>
        </w:rPr>
        <w:t>A.</w:t>
      </w:r>
      <w:r w:rsidR="00500888">
        <w:rPr>
          <w:sz w:val="24"/>
          <w:szCs w:val="24"/>
        </w:rPr>
        <w:t>,</w:t>
      </w:r>
      <w:r w:rsidRPr="0085154A">
        <w:rPr>
          <w:sz w:val="24"/>
          <w:szCs w:val="24"/>
        </w:rPr>
        <w:t xml:space="preserve"> </w:t>
      </w:r>
      <w:r w:rsidR="00500888" w:rsidRPr="0085154A">
        <w:rPr>
          <w:sz w:val="24"/>
          <w:szCs w:val="24"/>
        </w:rPr>
        <w:t>de Peuter,</w:t>
      </w:r>
      <w:r w:rsidR="00500888">
        <w:rPr>
          <w:sz w:val="24"/>
          <w:szCs w:val="24"/>
        </w:rPr>
        <w:t xml:space="preserve"> </w:t>
      </w:r>
      <w:r w:rsidRPr="0085154A">
        <w:rPr>
          <w:sz w:val="24"/>
          <w:szCs w:val="24"/>
        </w:rPr>
        <w:t>K.</w:t>
      </w:r>
      <w:r w:rsidR="00E83195">
        <w:rPr>
          <w:sz w:val="24"/>
          <w:szCs w:val="24"/>
        </w:rPr>
        <w:t>,</w:t>
      </w:r>
      <w:r w:rsidRPr="0085154A">
        <w:rPr>
          <w:sz w:val="24"/>
          <w:szCs w:val="24"/>
        </w:rPr>
        <w:t xml:space="preserve"> </w:t>
      </w:r>
      <w:r w:rsidR="00E83195" w:rsidRPr="0085154A">
        <w:rPr>
          <w:sz w:val="24"/>
          <w:szCs w:val="24"/>
        </w:rPr>
        <w:t>Knoops,</w:t>
      </w:r>
      <w:r w:rsidR="00E83195">
        <w:rPr>
          <w:sz w:val="24"/>
          <w:szCs w:val="24"/>
        </w:rPr>
        <w:t xml:space="preserve"> </w:t>
      </w:r>
      <w:r w:rsidRPr="0085154A">
        <w:rPr>
          <w:sz w:val="24"/>
          <w:szCs w:val="24"/>
        </w:rPr>
        <w:t>H. C. M.</w:t>
      </w:r>
      <w:r w:rsidR="00E83195">
        <w:rPr>
          <w:sz w:val="24"/>
          <w:szCs w:val="24"/>
        </w:rPr>
        <w:t>,</w:t>
      </w:r>
      <w:r w:rsidRPr="0085154A">
        <w:rPr>
          <w:sz w:val="24"/>
          <w:szCs w:val="24"/>
        </w:rPr>
        <w:t xml:space="preserve"> </w:t>
      </w:r>
      <w:r w:rsidR="00E83195" w:rsidRPr="0085154A">
        <w:rPr>
          <w:sz w:val="24"/>
          <w:szCs w:val="24"/>
        </w:rPr>
        <w:t>Kessels</w:t>
      </w:r>
      <w:r w:rsidR="00E83195">
        <w:rPr>
          <w:sz w:val="24"/>
          <w:szCs w:val="24"/>
        </w:rPr>
        <w:t>,</w:t>
      </w:r>
      <w:r w:rsidR="00E83195" w:rsidRPr="0085154A">
        <w:rPr>
          <w:sz w:val="24"/>
          <w:szCs w:val="24"/>
        </w:rPr>
        <w:t xml:space="preserve"> </w:t>
      </w:r>
      <w:r w:rsidRPr="0085154A">
        <w:rPr>
          <w:sz w:val="24"/>
          <w:szCs w:val="24"/>
        </w:rPr>
        <w:t xml:space="preserve">W. M. M. and </w:t>
      </w:r>
      <w:r w:rsidR="00E83195" w:rsidRPr="0085154A">
        <w:rPr>
          <w:sz w:val="24"/>
          <w:szCs w:val="24"/>
        </w:rPr>
        <w:t>Creatore</w:t>
      </w:r>
      <w:r w:rsidR="00E83195">
        <w:rPr>
          <w:sz w:val="24"/>
          <w:szCs w:val="24"/>
        </w:rPr>
        <w:t xml:space="preserve">, </w:t>
      </w:r>
      <w:r w:rsidRPr="0085154A">
        <w:rPr>
          <w:sz w:val="24"/>
          <w:szCs w:val="24"/>
        </w:rPr>
        <w:t>M</w:t>
      </w:r>
      <w:r w:rsidR="00E83195">
        <w:rPr>
          <w:sz w:val="24"/>
          <w:szCs w:val="24"/>
        </w:rPr>
        <w:t>.</w:t>
      </w:r>
      <w:r w:rsidRPr="0085154A">
        <w:rPr>
          <w:sz w:val="24"/>
          <w:szCs w:val="24"/>
        </w:rPr>
        <w:t xml:space="preserve"> </w:t>
      </w:r>
      <w:r w:rsidR="009552D8">
        <w:rPr>
          <w:sz w:val="24"/>
          <w:szCs w:val="24"/>
        </w:rPr>
        <w:t>(</w:t>
      </w:r>
      <w:r w:rsidR="009552D8" w:rsidRPr="0085154A">
        <w:rPr>
          <w:sz w:val="24"/>
          <w:szCs w:val="24"/>
        </w:rPr>
        <w:t>2015</w:t>
      </w:r>
      <w:r w:rsidR="009552D8">
        <w:rPr>
          <w:sz w:val="24"/>
          <w:szCs w:val="24"/>
        </w:rPr>
        <w:t xml:space="preserve">). </w:t>
      </w:r>
      <w:r w:rsidRPr="0085154A">
        <w:rPr>
          <w:sz w:val="24"/>
          <w:szCs w:val="24"/>
        </w:rPr>
        <w:t>Low-Temperature Plasma-Assisted Atomic Layer Deposition of Silicon Nitride Moi</w:t>
      </w:r>
      <w:r w:rsidR="009552D8">
        <w:rPr>
          <w:sz w:val="24"/>
          <w:szCs w:val="24"/>
        </w:rPr>
        <w:t>sture Permeation Barrier Layers.</w:t>
      </w:r>
      <w:r w:rsidRPr="0085154A">
        <w:rPr>
          <w:sz w:val="24"/>
          <w:szCs w:val="24"/>
        </w:rPr>
        <w:t xml:space="preserve"> </w:t>
      </w:r>
      <w:r w:rsidRPr="009552D8">
        <w:rPr>
          <w:i/>
          <w:sz w:val="24"/>
          <w:szCs w:val="24"/>
        </w:rPr>
        <w:t>ACS Appl. Mater. Interfaces</w:t>
      </w:r>
      <w:r w:rsidR="009552D8">
        <w:rPr>
          <w:sz w:val="24"/>
          <w:szCs w:val="24"/>
        </w:rPr>
        <w:t>, V7, I40, 22525–22532</w:t>
      </w:r>
      <w:r w:rsidRPr="0085154A">
        <w:rPr>
          <w:sz w:val="24"/>
          <w:szCs w:val="24"/>
        </w:rPr>
        <w:t>.</w:t>
      </w:r>
    </w:p>
    <w:p w:rsidR="00297879" w:rsidRPr="0085154A" w:rsidRDefault="00297879" w:rsidP="00AB36B4">
      <w:pPr>
        <w:ind w:left="364" w:hanging="364"/>
        <w:jc w:val="both"/>
        <w:rPr>
          <w:sz w:val="24"/>
          <w:szCs w:val="24"/>
        </w:rPr>
      </w:pPr>
      <w:r w:rsidRPr="0085154A">
        <w:rPr>
          <w:sz w:val="24"/>
          <w:szCs w:val="24"/>
        </w:rPr>
        <w:t xml:space="preserve">2 </w:t>
      </w:r>
      <w:r w:rsidRPr="0085154A">
        <w:rPr>
          <w:sz w:val="24"/>
          <w:szCs w:val="24"/>
        </w:rPr>
        <w:tab/>
      </w:r>
      <w:r w:rsidR="00F62BB2" w:rsidRPr="0085154A">
        <w:rPr>
          <w:sz w:val="24"/>
          <w:szCs w:val="24"/>
        </w:rPr>
        <w:t xml:space="preserve">Nyaupane, </w:t>
      </w:r>
      <w:r w:rsidRPr="0085154A">
        <w:rPr>
          <w:sz w:val="24"/>
          <w:szCs w:val="24"/>
        </w:rPr>
        <w:t>P.</w:t>
      </w:r>
      <w:r w:rsidR="00F62BB2">
        <w:rPr>
          <w:sz w:val="24"/>
          <w:szCs w:val="24"/>
        </w:rPr>
        <w:t>,</w:t>
      </w:r>
      <w:r w:rsidRPr="0085154A">
        <w:rPr>
          <w:sz w:val="24"/>
          <w:szCs w:val="24"/>
        </w:rPr>
        <w:t xml:space="preserve"> </w:t>
      </w:r>
      <w:r w:rsidR="00F62BB2" w:rsidRPr="0085154A">
        <w:rPr>
          <w:sz w:val="24"/>
          <w:szCs w:val="24"/>
        </w:rPr>
        <w:t xml:space="preserve">Bodas, </w:t>
      </w:r>
      <w:r w:rsidRPr="0085154A">
        <w:rPr>
          <w:sz w:val="24"/>
          <w:szCs w:val="24"/>
        </w:rPr>
        <w:t>D.</w:t>
      </w:r>
      <w:r w:rsidR="00F62BB2">
        <w:rPr>
          <w:sz w:val="24"/>
          <w:szCs w:val="24"/>
        </w:rPr>
        <w:t>,</w:t>
      </w:r>
      <w:r w:rsidRPr="0085154A">
        <w:rPr>
          <w:sz w:val="24"/>
          <w:szCs w:val="24"/>
        </w:rPr>
        <w:t xml:space="preserve"> </w:t>
      </w:r>
      <w:r w:rsidR="00F62BB2" w:rsidRPr="0085154A">
        <w:rPr>
          <w:sz w:val="24"/>
          <w:szCs w:val="24"/>
        </w:rPr>
        <w:t>Duttagupta</w:t>
      </w:r>
      <w:r w:rsidR="00F62BB2">
        <w:rPr>
          <w:sz w:val="24"/>
          <w:szCs w:val="24"/>
        </w:rPr>
        <w:t>,</w:t>
      </w:r>
      <w:r w:rsidR="00F62BB2" w:rsidRPr="0085154A">
        <w:rPr>
          <w:sz w:val="24"/>
          <w:szCs w:val="24"/>
        </w:rPr>
        <w:t xml:space="preserve"> </w:t>
      </w:r>
      <w:r w:rsidRPr="0085154A">
        <w:rPr>
          <w:sz w:val="24"/>
          <w:szCs w:val="24"/>
        </w:rPr>
        <w:t>S. P. and</w:t>
      </w:r>
      <w:r w:rsidR="00F62BB2" w:rsidRPr="00F62BB2">
        <w:rPr>
          <w:sz w:val="24"/>
          <w:szCs w:val="24"/>
        </w:rPr>
        <w:t xml:space="preserve"> </w:t>
      </w:r>
      <w:r w:rsidR="00F62BB2" w:rsidRPr="0085154A">
        <w:rPr>
          <w:sz w:val="24"/>
          <w:szCs w:val="24"/>
        </w:rPr>
        <w:t>Gangal</w:t>
      </w:r>
      <w:r w:rsidR="00F62BB2">
        <w:rPr>
          <w:sz w:val="24"/>
          <w:szCs w:val="24"/>
        </w:rPr>
        <w:t>,</w:t>
      </w:r>
      <w:r w:rsidRPr="0085154A">
        <w:rPr>
          <w:sz w:val="24"/>
          <w:szCs w:val="24"/>
        </w:rPr>
        <w:t xml:space="preserve"> S.</w:t>
      </w:r>
      <w:r w:rsidR="00500888">
        <w:rPr>
          <w:sz w:val="24"/>
          <w:szCs w:val="24"/>
        </w:rPr>
        <w:t xml:space="preserve"> </w:t>
      </w:r>
      <w:r w:rsidRPr="0085154A">
        <w:rPr>
          <w:sz w:val="24"/>
          <w:szCs w:val="24"/>
        </w:rPr>
        <w:t>A.</w:t>
      </w:r>
      <w:r w:rsidR="009552D8">
        <w:rPr>
          <w:sz w:val="24"/>
          <w:szCs w:val="24"/>
        </w:rPr>
        <w:t xml:space="preserve"> (</w:t>
      </w:r>
      <w:r w:rsidR="009552D8" w:rsidRPr="0085154A">
        <w:rPr>
          <w:sz w:val="24"/>
          <w:szCs w:val="24"/>
        </w:rPr>
        <w:t>2011</w:t>
      </w:r>
      <w:r w:rsidR="009552D8">
        <w:rPr>
          <w:sz w:val="24"/>
          <w:szCs w:val="24"/>
        </w:rPr>
        <w:t xml:space="preserve">). </w:t>
      </w:r>
      <w:r w:rsidRPr="0085154A">
        <w:rPr>
          <w:sz w:val="24"/>
          <w:szCs w:val="24"/>
        </w:rPr>
        <w:t>Deposition and characterization of low temperature silicon nit</w:t>
      </w:r>
      <w:r w:rsidR="009552D8">
        <w:rPr>
          <w:sz w:val="24"/>
          <w:szCs w:val="24"/>
        </w:rPr>
        <w:t>ride films deposited by ICP-CVD.</w:t>
      </w:r>
      <w:r w:rsidRPr="0085154A">
        <w:rPr>
          <w:sz w:val="24"/>
          <w:szCs w:val="24"/>
        </w:rPr>
        <w:t xml:space="preserve">, </w:t>
      </w:r>
      <w:r w:rsidR="009552D8" w:rsidRPr="009552D8">
        <w:rPr>
          <w:i/>
          <w:sz w:val="24"/>
          <w:szCs w:val="24"/>
        </w:rPr>
        <w:t>Applied Surface Science</w:t>
      </w:r>
      <w:r w:rsidR="009552D8">
        <w:rPr>
          <w:sz w:val="24"/>
          <w:szCs w:val="24"/>
        </w:rPr>
        <w:t>,</w:t>
      </w:r>
      <w:r w:rsidR="009552D8" w:rsidRPr="009552D8">
        <w:rPr>
          <w:sz w:val="24"/>
          <w:szCs w:val="24"/>
        </w:rPr>
        <w:t xml:space="preserve"> 257</w:t>
      </w:r>
      <w:r w:rsidR="009552D8">
        <w:rPr>
          <w:sz w:val="24"/>
          <w:szCs w:val="24"/>
        </w:rPr>
        <w:t>,</w:t>
      </w:r>
      <w:r w:rsidR="009552D8" w:rsidRPr="009552D8">
        <w:rPr>
          <w:sz w:val="24"/>
          <w:szCs w:val="24"/>
        </w:rPr>
        <w:t xml:space="preserve"> </w:t>
      </w:r>
      <w:r w:rsidRPr="0085154A">
        <w:rPr>
          <w:sz w:val="24"/>
          <w:szCs w:val="24"/>
        </w:rPr>
        <w:t>5052-5058.</w:t>
      </w:r>
    </w:p>
    <w:p w:rsidR="00297879" w:rsidRPr="0085154A" w:rsidRDefault="00297879" w:rsidP="00AB36B4">
      <w:pPr>
        <w:ind w:left="364" w:hanging="364"/>
        <w:jc w:val="both"/>
        <w:rPr>
          <w:sz w:val="24"/>
          <w:szCs w:val="24"/>
        </w:rPr>
      </w:pPr>
      <w:r w:rsidRPr="0085154A">
        <w:rPr>
          <w:sz w:val="24"/>
          <w:szCs w:val="24"/>
        </w:rPr>
        <w:t xml:space="preserve">3 </w:t>
      </w:r>
      <w:r w:rsidRPr="0085154A">
        <w:rPr>
          <w:sz w:val="24"/>
          <w:szCs w:val="24"/>
        </w:rPr>
        <w:tab/>
      </w:r>
      <w:r w:rsidR="00F62BB2" w:rsidRPr="0085154A">
        <w:rPr>
          <w:sz w:val="24"/>
          <w:szCs w:val="24"/>
        </w:rPr>
        <w:t xml:space="preserve">Stryahilev, </w:t>
      </w:r>
      <w:r w:rsidRPr="0085154A">
        <w:rPr>
          <w:sz w:val="24"/>
          <w:szCs w:val="24"/>
        </w:rPr>
        <w:t>D.</w:t>
      </w:r>
      <w:r w:rsidR="00F62BB2">
        <w:rPr>
          <w:sz w:val="24"/>
          <w:szCs w:val="24"/>
        </w:rPr>
        <w:t>,</w:t>
      </w:r>
      <w:r w:rsidRPr="0085154A">
        <w:rPr>
          <w:sz w:val="24"/>
          <w:szCs w:val="24"/>
        </w:rPr>
        <w:t xml:space="preserve"> </w:t>
      </w:r>
      <w:r w:rsidR="00F62BB2" w:rsidRPr="0085154A">
        <w:rPr>
          <w:sz w:val="24"/>
          <w:szCs w:val="24"/>
        </w:rPr>
        <w:t xml:space="preserve">Sazonov, </w:t>
      </w:r>
      <w:r w:rsidRPr="0085154A">
        <w:rPr>
          <w:sz w:val="24"/>
          <w:szCs w:val="24"/>
        </w:rPr>
        <w:t>A. and</w:t>
      </w:r>
      <w:r w:rsidR="00F62BB2" w:rsidRPr="00F62BB2">
        <w:rPr>
          <w:sz w:val="24"/>
          <w:szCs w:val="24"/>
        </w:rPr>
        <w:t xml:space="preserve"> </w:t>
      </w:r>
      <w:r w:rsidR="00F62BB2" w:rsidRPr="0085154A">
        <w:rPr>
          <w:sz w:val="24"/>
          <w:szCs w:val="24"/>
        </w:rPr>
        <w:t>Nathan</w:t>
      </w:r>
      <w:r w:rsidR="00F62BB2">
        <w:rPr>
          <w:sz w:val="24"/>
          <w:szCs w:val="24"/>
        </w:rPr>
        <w:t>,</w:t>
      </w:r>
      <w:r w:rsidRPr="0085154A">
        <w:rPr>
          <w:sz w:val="24"/>
          <w:szCs w:val="24"/>
        </w:rPr>
        <w:t xml:space="preserve"> A. </w:t>
      </w:r>
      <w:r w:rsidR="00E83195">
        <w:rPr>
          <w:sz w:val="24"/>
          <w:szCs w:val="24"/>
        </w:rPr>
        <w:t>(</w:t>
      </w:r>
      <w:r w:rsidR="00E83195" w:rsidRPr="0085154A">
        <w:rPr>
          <w:sz w:val="24"/>
          <w:szCs w:val="24"/>
        </w:rPr>
        <w:t>2002</w:t>
      </w:r>
      <w:r w:rsidR="00E83195">
        <w:rPr>
          <w:sz w:val="24"/>
          <w:szCs w:val="24"/>
        </w:rPr>
        <w:t xml:space="preserve">). </w:t>
      </w:r>
      <w:r w:rsidRPr="0085154A">
        <w:rPr>
          <w:sz w:val="24"/>
          <w:szCs w:val="24"/>
        </w:rPr>
        <w:t>Amorphous silicon nitride deposited at 120°C for organic light emitting display-thin film transisto</w:t>
      </w:r>
      <w:r w:rsidR="00E83195">
        <w:rPr>
          <w:sz w:val="24"/>
          <w:szCs w:val="24"/>
        </w:rPr>
        <w:t>r arrays on plastic substrates.</w:t>
      </w:r>
      <w:r w:rsidRPr="0085154A">
        <w:rPr>
          <w:sz w:val="24"/>
          <w:szCs w:val="24"/>
        </w:rPr>
        <w:t xml:space="preserve"> </w:t>
      </w:r>
      <w:r w:rsidRPr="00E83195">
        <w:rPr>
          <w:i/>
          <w:sz w:val="24"/>
          <w:szCs w:val="24"/>
        </w:rPr>
        <w:t>Journal of Vacuum Science &amp; Technology A Vacuum Surfaces and Films</w:t>
      </w:r>
      <w:r w:rsidRPr="0085154A">
        <w:rPr>
          <w:sz w:val="24"/>
          <w:szCs w:val="24"/>
        </w:rPr>
        <w:t>, V20(3), pp.1087-1090.</w:t>
      </w:r>
    </w:p>
    <w:p w:rsidR="00297879" w:rsidRPr="0085154A" w:rsidRDefault="00297879" w:rsidP="00AB36B4">
      <w:pPr>
        <w:ind w:left="364" w:hanging="364"/>
        <w:jc w:val="both"/>
        <w:rPr>
          <w:sz w:val="24"/>
          <w:szCs w:val="24"/>
        </w:rPr>
      </w:pPr>
      <w:r w:rsidRPr="0085154A">
        <w:rPr>
          <w:sz w:val="24"/>
          <w:szCs w:val="24"/>
        </w:rPr>
        <w:t xml:space="preserve">4 </w:t>
      </w:r>
      <w:r w:rsidRPr="0085154A">
        <w:rPr>
          <w:sz w:val="24"/>
          <w:szCs w:val="24"/>
        </w:rPr>
        <w:tab/>
      </w:r>
      <w:r w:rsidR="003657D3" w:rsidRPr="0085154A">
        <w:rPr>
          <w:sz w:val="24"/>
          <w:szCs w:val="24"/>
        </w:rPr>
        <w:t>Parka</w:t>
      </w:r>
      <w:r w:rsidR="003657D3">
        <w:rPr>
          <w:sz w:val="24"/>
          <w:szCs w:val="24"/>
        </w:rPr>
        <w:t>,</w:t>
      </w:r>
      <w:r w:rsidR="003657D3" w:rsidRPr="0085154A">
        <w:rPr>
          <w:sz w:val="24"/>
          <w:szCs w:val="24"/>
        </w:rPr>
        <w:t xml:space="preserve"> </w:t>
      </w:r>
      <w:r w:rsidRPr="0085154A">
        <w:rPr>
          <w:sz w:val="24"/>
          <w:szCs w:val="24"/>
        </w:rPr>
        <w:t xml:space="preserve">K. J. and </w:t>
      </w:r>
      <w:r w:rsidR="003657D3" w:rsidRPr="0085154A">
        <w:rPr>
          <w:sz w:val="24"/>
          <w:szCs w:val="24"/>
        </w:rPr>
        <w:t>Parsons</w:t>
      </w:r>
      <w:r w:rsidR="003657D3">
        <w:rPr>
          <w:sz w:val="24"/>
          <w:szCs w:val="24"/>
        </w:rPr>
        <w:t xml:space="preserve">, </w:t>
      </w:r>
      <w:r w:rsidRPr="0085154A">
        <w:rPr>
          <w:sz w:val="24"/>
          <w:szCs w:val="24"/>
        </w:rPr>
        <w:t>G. N.</w:t>
      </w:r>
      <w:r w:rsidR="003657D3" w:rsidRPr="003657D3">
        <w:rPr>
          <w:sz w:val="24"/>
          <w:szCs w:val="24"/>
        </w:rPr>
        <w:t xml:space="preserve"> </w:t>
      </w:r>
      <w:r w:rsidR="003657D3">
        <w:rPr>
          <w:sz w:val="24"/>
          <w:szCs w:val="24"/>
        </w:rPr>
        <w:t>(</w:t>
      </w:r>
      <w:r w:rsidR="003657D3" w:rsidRPr="0085154A">
        <w:rPr>
          <w:sz w:val="24"/>
          <w:szCs w:val="24"/>
        </w:rPr>
        <w:t>2004</w:t>
      </w:r>
      <w:r w:rsidR="003657D3">
        <w:rPr>
          <w:sz w:val="24"/>
          <w:szCs w:val="24"/>
        </w:rPr>
        <w:t>).</w:t>
      </w:r>
      <w:r w:rsidRPr="0085154A">
        <w:rPr>
          <w:sz w:val="24"/>
          <w:szCs w:val="24"/>
        </w:rPr>
        <w:t xml:space="preserve"> Bulk and interface charge in low temperature silicon nitride for thin film transistors on plastic substrates</w:t>
      </w:r>
      <w:r w:rsidR="003657D3">
        <w:rPr>
          <w:sz w:val="24"/>
          <w:szCs w:val="24"/>
        </w:rPr>
        <w:t>.</w:t>
      </w:r>
      <w:r w:rsidRPr="0085154A">
        <w:rPr>
          <w:sz w:val="24"/>
          <w:szCs w:val="24"/>
        </w:rPr>
        <w:t xml:space="preserve"> </w:t>
      </w:r>
      <w:r w:rsidRPr="003657D3">
        <w:rPr>
          <w:i/>
          <w:sz w:val="24"/>
          <w:szCs w:val="24"/>
        </w:rPr>
        <w:t>Journal of Vacuum Science &amp; Technology A: Vacuum Surfaces and Films</w:t>
      </w:r>
      <w:r w:rsidRPr="0085154A">
        <w:rPr>
          <w:sz w:val="24"/>
          <w:szCs w:val="24"/>
        </w:rPr>
        <w:t>, V22(6), 2256-2260.</w:t>
      </w:r>
    </w:p>
    <w:p w:rsidR="00297879" w:rsidRPr="0085154A" w:rsidRDefault="00297879" w:rsidP="00AB36B4">
      <w:pPr>
        <w:ind w:left="364" w:hanging="364"/>
        <w:jc w:val="both"/>
        <w:rPr>
          <w:sz w:val="24"/>
          <w:szCs w:val="24"/>
        </w:rPr>
      </w:pPr>
      <w:r w:rsidRPr="0085154A">
        <w:rPr>
          <w:sz w:val="24"/>
          <w:szCs w:val="24"/>
        </w:rPr>
        <w:t>5</w:t>
      </w:r>
      <w:r w:rsidRPr="0085154A">
        <w:rPr>
          <w:sz w:val="24"/>
          <w:szCs w:val="24"/>
        </w:rPr>
        <w:tab/>
      </w:r>
      <w:r w:rsidR="003657D3" w:rsidRPr="0085154A">
        <w:rPr>
          <w:sz w:val="24"/>
          <w:szCs w:val="24"/>
        </w:rPr>
        <w:t xml:space="preserve">Hekmatshoara, </w:t>
      </w:r>
      <w:r w:rsidR="00500888" w:rsidRPr="0085154A">
        <w:rPr>
          <w:sz w:val="24"/>
          <w:szCs w:val="24"/>
        </w:rPr>
        <w:t>B.</w:t>
      </w:r>
      <w:r w:rsidR="00500888">
        <w:rPr>
          <w:sz w:val="24"/>
          <w:szCs w:val="24"/>
        </w:rPr>
        <w:t>,</w:t>
      </w:r>
      <w:r w:rsidR="00500888" w:rsidRPr="0085154A">
        <w:rPr>
          <w:sz w:val="24"/>
          <w:szCs w:val="24"/>
        </w:rPr>
        <w:t xml:space="preserve"> </w:t>
      </w:r>
      <w:r w:rsidR="003657D3" w:rsidRPr="0085154A">
        <w:rPr>
          <w:sz w:val="24"/>
          <w:szCs w:val="24"/>
        </w:rPr>
        <w:t xml:space="preserve">Cherenack, </w:t>
      </w:r>
      <w:r w:rsidRPr="0085154A">
        <w:rPr>
          <w:sz w:val="24"/>
          <w:szCs w:val="24"/>
        </w:rPr>
        <w:t>K. H.</w:t>
      </w:r>
      <w:r w:rsidR="003657D3">
        <w:rPr>
          <w:sz w:val="24"/>
          <w:szCs w:val="24"/>
        </w:rPr>
        <w:t>,</w:t>
      </w:r>
      <w:r w:rsidRPr="0085154A">
        <w:rPr>
          <w:sz w:val="24"/>
          <w:szCs w:val="24"/>
        </w:rPr>
        <w:t xml:space="preserve"> </w:t>
      </w:r>
      <w:r w:rsidR="003657D3" w:rsidRPr="0085154A">
        <w:rPr>
          <w:sz w:val="24"/>
          <w:szCs w:val="24"/>
        </w:rPr>
        <w:t xml:space="preserve">Kattamis, </w:t>
      </w:r>
      <w:r w:rsidRPr="0085154A">
        <w:rPr>
          <w:sz w:val="24"/>
          <w:szCs w:val="24"/>
        </w:rPr>
        <w:t>A. Z.</w:t>
      </w:r>
      <w:r w:rsidR="003657D3">
        <w:rPr>
          <w:sz w:val="24"/>
          <w:szCs w:val="24"/>
        </w:rPr>
        <w:t>,</w:t>
      </w:r>
      <w:r w:rsidRPr="0085154A">
        <w:rPr>
          <w:sz w:val="24"/>
          <w:szCs w:val="24"/>
        </w:rPr>
        <w:t xml:space="preserve"> K. </w:t>
      </w:r>
      <w:r w:rsidR="003657D3" w:rsidRPr="0085154A">
        <w:rPr>
          <w:sz w:val="24"/>
          <w:szCs w:val="24"/>
        </w:rPr>
        <w:t xml:space="preserve">Wagner, </w:t>
      </w:r>
      <w:r w:rsidRPr="0085154A">
        <w:rPr>
          <w:sz w:val="24"/>
          <w:szCs w:val="24"/>
        </w:rPr>
        <w:t xml:space="preserve">L., S. and </w:t>
      </w:r>
      <w:r w:rsidR="003657D3">
        <w:rPr>
          <w:sz w:val="24"/>
          <w:szCs w:val="24"/>
        </w:rPr>
        <w:t>Sturm,</w:t>
      </w:r>
      <w:r w:rsidR="003657D3" w:rsidRPr="0085154A">
        <w:rPr>
          <w:sz w:val="24"/>
          <w:szCs w:val="24"/>
        </w:rPr>
        <w:t xml:space="preserve"> </w:t>
      </w:r>
      <w:r w:rsidRPr="0085154A">
        <w:rPr>
          <w:sz w:val="24"/>
          <w:szCs w:val="24"/>
        </w:rPr>
        <w:t xml:space="preserve">J. C. </w:t>
      </w:r>
      <w:r w:rsidR="003657D3">
        <w:rPr>
          <w:sz w:val="24"/>
          <w:szCs w:val="24"/>
        </w:rPr>
        <w:t>(</w:t>
      </w:r>
      <w:r w:rsidR="003657D3" w:rsidRPr="0085154A">
        <w:rPr>
          <w:sz w:val="24"/>
          <w:szCs w:val="24"/>
        </w:rPr>
        <w:t>2008</w:t>
      </w:r>
      <w:r w:rsidR="003657D3">
        <w:rPr>
          <w:sz w:val="24"/>
          <w:szCs w:val="24"/>
        </w:rPr>
        <w:t>).</w:t>
      </w:r>
      <w:r w:rsidR="003657D3" w:rsidRPr="0085154A">
        <w:rPr>
          <w:sz w:val="24"/>
          <w:szCs w:val="24"/>
        </w:rPr>
        <w:t xml:space="preserve"> </w:t>
      </w:r>
      <w:r w:rsidRPr="0085154A">
        <w:rPr>
          <w:sz w:val="24"/>
          <w:szCs w:val="24"/>
        </w:rPr>
        <w:t>Highly stable amorphous-silicon thin-film transistors on clear plastic</w:t>
      </w:r>
      <w:r w:rsidR="003657D3">
        <w:rPr>
          <w:sz w:val="24"/>
          <w:szCs w:val="24"/>
        </w:rPr>
        <w:t>.</w:t>
      </w:r>
      <w:r w:rsidRPr="0085154A">
        <w:rPr>
          <w:sz w:val="24"/>
          <w:szCs w:val="24"/>
        </w:rPr>
        <w:t xml:space="preserve"> </w:t>
      </w:r>
      <w:r w:rsidRPr="003657D3">
        <w:rPr>
          <w:i/>
          <w:sz w:val="24"/>
          <w:szCs w:val="24"/>
        </w:rPr>
        <w:t>Appl. Phys. Lett.</w:t>
      </w:r>
      <w:r w:rsidRPr="0085154A">
        <w:rPr>
          <w:sz w:val="24"/>
          <w:szCs w:val="24"/>
        </w:rPr>
        <w:t>, V93, 032103-032105.3.</w:t>
      </w:r>
    </w:p>
    <w:p w:rsidR="00297879" w:rsidRPr="0085154A" w:rsidRDefault="00297879" w:rsidP="00AB36B4">
      <w:pPr>
        <w:ind w:left="364" w:hanging="364"/>
        <w:jc w:val="both"/>
        <w:rPr>
          <w:sz w:val="24"/>
          <w:szCs w:val="24"/>
        </w:rPr>
      </w:pPr>
      <w:r w:rsidRPr="0085154A">
        <w:rPr>
          <w:sz w:val="24"/>
          <w:szCs w:val="24"/>
        </w:rPr>
        <w:t>6</w:t>
      </w:r>
      <w:r w:rsidRPr="0085154A">
        <w:rPr>
          <w:sz w:val="24"/>
          <w:szCs w:val="24"/>
        </w:rPr>
        <w:tab/>
      </w:r>
      <w:r w:rsidR="00500888" w:rsidRPr="0085154A">
        <w:rPr>
          <w:sz w:val="24"/>
          <w:szCs w:val="24"/>
        </w:rPr>
        <w:t xml:space="preserve">Li, </w:t>
      </w:r>
      <w:r w:rsidRPr="0085154A">
        <w:rPr>
          <w:sz w:val="24"/>
          <w:szCs w:val="24"/>
        </w:rPr>
        <w:t>F. M.</w:t>
      </w:r>
      <w:r w:rsidR="00500888">
        <w:rPr>
          <w:sz w:val="24"/>
          <w:szCs w:val="24"/>
        </w:rPr>
        <w:t>,</w:t>
      </w:r>
      <w:r w:rsidR="00500888" w:rsidRPr="00500888">
        <w:rPr>
          <w:sz w:val="24"/>
          <w:szCs w:val="24"/>
        </w:rPr>
        <w:t xml:space="preserve"> </w:t>
      </w:r>
      <w:r w:rsidR="00500888" w:rsidRPr="0085154A">
        <w:rPr>
          <w:sz w:val="24"/>
          <w:szCs w:val="24"/>
        </w:rPr>
        <w:t xml:space="preserve">Nathan, </w:t>
      </w:r>
      <w:r w:rsidRPr="0085154A">
        <w:rPr>
          <w:sz w:val="24"/>
          <w:szCs w:val="24"/>
        </w:rPr>
        <w:t>A.</w:t>
      </w:r>
      <w:r w:rsidR="00500888">
        <w:rPr>
          <w:sz w:val="24"/>
          <w:szCs w:val="24"/>
        </w:rPr>
        <w:t>,</w:t>
      </w:r>
      <w:r w:rsidRPr="0085154A">
        <w:rPr>
          <w:sz w:val="24"/>
          <w:szCs w:val="24"/>
        </w:rPr>
        <w:t xml:space="preserve"> </w:t>
      </w:r>
      <w:r w:rsidR="00500888" w:rsidRPr="0085154A">
        <w:rPr>
          <w:sz w:val="24"/>
          <w:szCs w:val="24"/>
        </w:rPr>
        <w:t>Wu</w:t>
      </w:r>
      <w:r w:rsidR="00500888">
        <w:rPr>
          <w:sz w:val="24"/>
          <w:szCs w:val="24"/>
        </w:rPr>
        <w:t>,</w:t>
      </w:r>
      <w:r w:rsidR="00500888" w:rsidRPr="0085154A">
        <w:rPr>
          <w:sz w:val="24"/>
          <w:szCs w:val="24"/>
        </w:rPr>
        <w:t xml:space="preserve"> </w:t>
      </w:r>
      <w:r w:rsidRPr="0085154A">
        <w:rPr>
          <w:sz w:val="24"/>
          <w:szCs w:val="24"/>
        </w:rPr>
        <w:t xml:space="preserve">Y. and </w:t>
      </w:r>
      <w:r w:rsidR="00500888">
        <w:rPr>
          <w:sz w:val="24"/>
          <w:szCs w:val="24"/>
        </w:rPr>
        <w:t>Ong,</w:t>
      </w:r>
      <w:r w:rsidR="00500888" w:rsidRPr="0085154A">
        <w:rPr>
          <w:sz w:val="24"/>
          <w:szCs w:val="24"/>
        </w:rPr>
        <w:t xml:space="preserve"> </w:t>
      </w:r>
      <w:r w:rsidRPr="0085154A">
        <w:rPr>
          <w:sz w:val="24"/>
          <w:szCs w:val="24"/>
        </w:rPr>
        <w:t xml:space="preserve">B. S. </w:t>
      </w:r>
      <w:r w:rsidR="00500888">
        <w:rPr>
          <w:sz w:val="24"/>
          <w:szCs w:val="24"/>
        </w:rPr>
        <w:t>(</w:t>
      </w:r>
      <w:r w:rsidR="00500888" w:rsidRPr="0085154A">
        <w:rPr>
          <w:sz w:val="24"/>
          <w:szCs w:val="24"/>
        </w:rPr>
        <w:t>2007</w:t>
      </w:r>
      <w:r w:rsidR="00500888">
        <w:rPr>
          <w:sz w:val="24"/>
          <w:szCs w:val="24"/>
        </w:rPr>
        <w:t xml:space="preserve">). </w:t>
      </w:r>
      <w:r w:rsidRPr="0085154A">
        <w:rPr>
          <w:sz w:val="24"/>
          <w:szCs w:val="24"/>
        </w:rPr>
        <w:t>Organic thin-film transistor integration using silicon nitride gate dielectric</w:t>
      </w:r>
      <w:r w:rsidR="00500888">
        <w:rPr>
          <w:sz w:val="24"/>
          <w:szCs w:val="24"/>
        </w:rPr>
        <w:t xml:space="preserve">. </w:t>
      </w:r>
      <w:r w:rsidRPr="00500888">
        <w:rPr>
          <w:i/>
          <w:sz w:val="24"/>
          <w:szCs w:val="24"/>
        </w:rPr>
        <w:t>Appl. Phys. Lett.</w:t>
      </w:r>
      <w:r w:rsidRPr="0085154A">
        <w:rPr>
          <w:sz w:val="24"/>
          <w:szCs w:val="24"/>
        </w:rPr>
        <w:t>,V90(13), 133514-133516-3.</w:t>
      </w:r>
    </w:p>
    <w:p w:rsidR="00297879" w:rsidRPr="0085154A" w:rsidRDefault="00297879" w:rsidP="00AB36B4">
      <w:pPr>
        <w:ind w:left="364" w:hanging="364"/>
        <w:jc w:val="both"/>
        <w:rPr>
          <w:sz w:val="24"/>
          <w:szCs w:val="24"/>
        </w:rPr>
      </w:pPr>
      <w:r w:rsidRPr="0085154A">
        <w:rPr>
          <w:sz w:val="24"/>
          <w:szCs w:val="24"/>
        </w:rPr>
        <w:t xml:space="preserve">7. </w:t>
      </w:r>
      <w:r w:rsidRPr="0085154A">
        <w:rPr>
          <w:sz w:val="24"/>
          <w:szCs w:val="24"/>
        </w:rPr>
        <w:tab/>
      </w:r>
      <w:r w:rsidR="00500888" w:rsidRPr="0085154A">
        <w:rPr>
          <w:sz w:val="24"/>
          <w:szCs w:val="24"/>
        </w:rPr>
        <w:t xml:space="preserve">Sazonov, </w:t>
      </w:r>
      <w:r w:rsidRPr="0085154A">
        <w:rPr>
          <w:sz w:val="24"/>
          <w:szCs w:val="24"/>
        </w:rPr>
        <w:t>A.</w:t>
      </w:r>
      <w:r w:rsidR="00500888">
        <w:rPr>
          <w:sz w:val="24"/>
          <w:szCs w:val="24"/>
        </w:rPr>
        <w:t>,</w:t>
      </w:r>
      <w:r w:rsidRPr="0085154A">
        <w:rPr>
          <w:sz w:val="24"/>
          <w:szCs w:val="24"/>
        </w:rPr>
        <w:t xml:space="preserve"> </w:t>
      </w:r>
      <w:r w:rsidR="00500888" w:rsidRPr="0085154A">
        <w:rPr>
          <w:sz w:val="24"/>
          <w:szCs w:val="24"/>
        </w:rPr>
        <w:t xml:space="preserve">Striakhilev, </w:t>
      </w:r>
      <w:r w:rsidRPr="0085154A">
        <w:rPr>
          <w:sz w:val="24"/>
          <w:szCs w:val="24"/>
        </w:rPr>
        <w:t>D.</w:t>
      </w:r>
      <w:r w:rsidR="00500888">
        <w:rPr>
          <w:sz w:val="24"/>
          <w:szCs w:val="24"/>
        </w:rPr>
        <w:t>,</w:t>
      </w:r>
      <w:r w:rsidRPr="0085154A">
        <w:rPr>
          <w:sz w:val="24"/>
          <w:szCs w:val="24"/>
        </w:rPr>
        <w:t xml:space="preserve"> </w:t>
      </w:r>
      <w:r w:rsidR="00500888" w:rsidRPr="0085154A">
        <w:rPr>
          <w:sz w:val="24"/>
          <w:szCs w:val="24"/>
        </w:rPr>
        <w:t>Lee</w:t>
      </w:r>
      <w:r w:rsidR="00500888">
        <w:rPr>
          <w:sz w:val="24"/>
          <w:szCs w:val="24"/>
        </w:rPr>
        <w:t>,</w:t>
      </w:r>
      <w:r w:rsidR="00500888" w:rsidRPr="0085154A">
        <w:rPr>
          <w:sz w:val="24"/>
          <w:szCs w:val="24"/>
        </w:rPr>
        <w:t xml:space="preserve"> </w:t>
      </w:r>
      <w:r w:rsidRPr="0085154A">
        <w:rPr>
          <w:sz w:val="24"/>
          <w:szCs w:val="24"/>
        </w:rPr>
        <w:t xml:space="preserve">C-H. and </w:t>
      </w:r>
      <w:r w:rsidR="00500888" w:rsidRPr="0085154A">
        <w:rPr>
          <w:sz w:val="24"/>
          <w:szCs w:val="24"/>
        </w:rPr>
        <w:t>Nathan</w:t>
      </w:r>
      <w:r w:rsidR="00500888">
        <w:rPr>
          <w:sz w:val="24"/>
          <w:szCs w:val="24"/>
        </w:rPr>
        <w:t xml:space="preserve">, </w:t>
      </w:r>
      <w:r w:rsidRPr="0085154A">
        <w:rPr>
          <w:sz w:val="24"/>
          <w:szCs w:val="24"/>
        </w:rPr>
        <w:t>A.</w:t>
      </w:r>
      <w:r w:rsidR="00500888">
        <w:rPr>
          <w:sz w:val="24"/>
          <w:szCs w:val="24"/>
        </w:rPr>
        <w:t xml:space="preserve"> (</w:t>
      </w:r>
      <w:r w:rsidR="00500888" w:rsidRPr="0085154A">
        <w:rPr>
          <w:sz w:val="24"/>
          <w:szCs w:val="24"/>
        </w:rPr>
        <w:t>2005</w:t>
      </w:r>
      <w:r w:rsidR="00500888">
        <w:rPr>
          <w:sz w:val="24"/>
          <w:szCs w:val="24"/>
        </w:rPr>
        <w:t xml:space="preserve">). </w:t>
      </w:r>
      <w:r w:rsidRPr="0085154A">
        <w:rPr>
          <w:sz w:val="24"/>
          <w:szCs w:val="24"/>
        </w:rPr>
        <w:t>Low-Temperature Materials and Thin Film Transistors for Flexible Electronics</w:t>
      </w:r>
      <w:r w:rsidR="00500888">
        <w:rPr>
          <w:sz w:val="24"/>
          <w:szCs w:val="24"/>
        </w:rPr>
        <w:t>.</w:t>
      </w:r>
      <w:r w:rsidRPr="0085154A">
        <w:rPr>
          <w:sz w:val="24"/>
          <w:szCs w:val="24"/>
        </w:rPr>
        <w:t xml:space="preserve"> </w:t>
      </w:r>
      <w:r w:rsidRPr="00500888">
        <w:rPr>
          <w:i/>
          <w:sz w:val="24"/>
          <w:szCs w:val="24"/>
        </w:rPr>
        <w:t>Proceedings of the IEEE</w:t>
      </w:r>
      <w:r w:rsidRPr="0085154A">
        <w:rPr>
          <w:sz w:val="24"/>
          <w:szCs w:val="24"/>
        </w:rPr>
        <w:t>, V93, N8, 1420-1428.</w:t>
      </w:r>
    </w:p>
    <w:p w:rsidR="00297879" w:rsidRPr="0085154A" w:rsidRDefault="00297879" w:rsidP="00AB36B4">
      <w:pPr>
        <w:ind w:left="364" w:hanging="364"/>
        <w:jc w:val="both"/>
        <w:rPr>
          <w:sz w:val="24"/>
          <w:szCs w:val="24"/>
        </w:rPr>
      </w:pPr>
      <w:r w:rsidRPr="0085154A">
        <w:rPr>
          <w:sz w:val="24"/>
          <w:szCs w:val="24"/>
        </w:rPr>
        <w:t xml:space="preserve">8 </w:t>
      </w:r>
      <w:r w:rsidRPr="0085154A">
        <w:rPr>
          <w:sz w:val="24"/>
          <w:szCs w:val="24"/>
        </w:rPr>
        <w:tab/>
      </w:r>
      <w:r w:rsidR="00432A93" w:rsidRPr="0085154A">
        <w:rPr>
          <w:sz w:val="24"/>
          <w:szCs w:val="24"/>
        </w:rPr>
        <w:t>Suzuki,</w:t>
      </w:r>
      <w:r w:rsidR="00432A93">
        <w:rPr>
          <w:sz w:val="24"/>
          <w:szCs w:val="24"/>
        </w:rPr>
        <w:t xml:space="preserve"> </w:t>
      </w:r>
      <w:r w:rsidRPr="0085154A">
        <w:rPr>
          <w:sz w:val="24"/>
          <w:szCs w:val="24"/>
        </w:rPr>
        <w:t>N</w:t>
      </w:r>
      <w:r w:rsidR="00432A93">
        <w:rPr>
          <w:sz w:val="24"/>
          <w:szCs w:val="24"/>
        </w:rPr>
        <w:t>,</w:t>
      </w:r>
      <w:r w:rsidRPr="0085154A">
        <w:rPr>
          <w:sz w:val="24"/>
          <w:szCs w:val="24"/>
        </w:rPr>
        <w:t xml:space="preserve"> </w:t>
      </w:r>
      <w:r w:rsidR="00432A93" w:rsidRPr="0085154A">
        <w:rPr>
          <w:sz w:val="24"/>
          <w:szCs w:val="24"/>
        </w:rPr>
        <w:t>Cervera,</w:t>
      </w:r>
      <w:r w:rsidR="00432A93">
        <w:rPr>
          <w:sz w:val="24"/>
          <w:szCs w:val="24"/>
        </w:rPr>
        <w:t xml:space="preserve"> </w:t>
      </w:r>
      <w:r w:rsidRPr="0085154A">
        <w:rPr>
          <w:sz w:val="24"/>
          <w:szCs w:val="24"/>
        </w:rPr>
        <w:t>R</w:t>
      </w:r>
      <w:r w:rsidR="00432A93">
        <w:rPr>
          <w:sz w:val="24"/>
          <w:szCs w:val="24"/>
        </w:rPr>
        <w:t>.</w:t>
      </w:r>
      <w:r w:rsidRPr="0085154A">
        <w:rPr>
          <w:sz w:val="24"/>
          <w:szCs w:val="24"/>
        </w:rPr>
        <w:t xml:space="preserve"> B</w:t>
      </w:r>
      <w:r w:rsidR="00432A93">
        <w:rPr>
          <w:sz w:val="24"/>
          <w:szCs w:val="24"/>
        </w:rPr>
        <w:t>.,</w:t>
      </w:r>
      <w:r w:rsidRPr="0085154A">
        <w:rPr>
          <w:sz w:val="24"/>
          <w:szCs w:val="24"/>
        </w:rPr>
        <w:t xml:space="preserve"> </w:t>
      </w:r>
      <w:r w:rsidR="00432A93" w:rsidRPr="0085154A">
        <w:rPr>
          <w:sz w:val="24"/>
          <w:szCs w:val="24"/>
        </w:rPr>
        <w:t>Ohnishi</w:t>
      </w:r>
      <w:r w:rsidR="00432A93">
        <w:rPr>
          <w:sz w:val="24"/>
          <w:szCs w:val="24"/>
        </w:rPr>
        <w:t>,</w:t>
      </w:r>
      <w:r w:rsidR="00432A93" w:rsidRPr="0085154A">
        <w:rPr>
          <w:sz w:val="24"/>
          <w:szCs w:val="24"/>
        </w:rPr>
        <w:t xml:space="preserve"> </w:t>
      </w:r>
      <w:r w:rsidRPr="0085154A">
        <w:rPr>
          <w:sz w:val="24"/>
          <w:szCs w:val="24"/>
        </w:rPr>
        <w:t>T</w:t>
      </w:r>
      <w:r w:rsidR="00432A93">
        <w:rPr>
          <w:sz w:val="24"/>
          <w:szCs w:val="24"/>
        </w:rPr>
        <w:t>.</w:t>
      </w:r>
      <w:r w:rsidRPr="0085154A">
        <w:rPr>
          <w:sz w:val="24"/>
          <w:szCs w:val="24"/>
        </w:rPr>
        <w:t xml:space="preserve"> and</w:t>
      </w:r>
      <w:r w:rsidR="00432A93" w:rsidRPr="00432A93">
        <w:rPr>
          <w:sz w:val="24"/>
          <w:szCs w:val="24"/>
        </w:rPr>
        <w:t xml:space="preserve"> </w:t>
      </w:r>
      <w:r w:rsidR="00432A93" w:rsidRPr="0085154A">
        <w:rPr>
          <w:sz w:val="24"/>
          <w:szCs w:val="24"/>
        </w:rPr>
        <w:t>Takada</w:t>
      </w:r>
      <w:r w:rsidR="00432A93">
        <w:rPr>
          <w:sz w:val="24"/>
          <w:szCs w:val="24"/>
        </w:rPr>
        <w:t>,</w:t>
      </w:r>
      <w:r w:rsidRPr="0085154A">
        <w:rPr>
          <w:sz w:val="24"/>
          <w:szCs w:val="24"/>
        </w:rPr>
        <w:t xml:space="preserve"> K</w:t>
      </w:r>
      <w:r w:rsidR="00432A93">
        <w:rPr>
          <w:sz w:val="24"/>
          <w:szCs w:val="24"/>
        </w:rPr>
        <w:t xml:space="preserve">. (2013). </w:t>
      </w:r>
      <w:r w:rsidRPr="0085154A">
        <w:rPr>
          <w:sz w:val="24"/>
          <w:szCs w:val="24"/>
        </w:rPr>
        <w:t>Silicon nitride thin film elec</w:t>
      </w:r>
      <w:r w:rsidR="00432A93">
        <w:rPr>
          <w:sz w:val="24"/>
          <w:szCs w:val="24"/>
        </w:rPr>
        <w:t>trode for lithium-ion batteries.</w:t>
      </w:r>
      <w:r w:rsidRPr="0085154A">
        <w:rPr>
          <w:sz w:val="24"/>
          <w:szCs w:val="24"/>
        </w:rPr>
        <w:t xml:space="preserve"> </w:t>
      </w:r>
      <w:r w:rsidRPr="00432A93">
        <w:rPr>
          <w:i/>
          <w:sz w:val="24"/>
          <w:szCs w:val="24"/>
        </w:rPr>
        <w:t>Journal of Power Sources</w:t>
      </w:r>
      <w:r w:rsidRPr="0085154A">
        <w:rPr>
          <w:sz w:val="24"/>
          <w:szCs w:val="24"/>
        </w:rPr>
        <w:t xml:space="preserve">, V231, N1, </w:t>
      </w:r>
      <w:r w:rsidR="00432A93">
        <w:rPr>
          <w:sz w:val="24"/>
          <w:szCs w:val="24"/>
        </w:rPr>
        <w:t>186-189.</w:t>
      </w:r>
    </w:p>
    <w:p w:rsidR="00297879" w:rsidRPr="0085154A" w:rsidRDefault="00297879" w:rsidP="00AB36B4">
      <w:pPr>
        <w:ind w:left="364" w:hanging="364"/>
        <w:jc w:val="both"/>
        <w:rPr>
          <w:sz w:val="24"/>
          <w:szCs w:val="24"/>
        </w:rPr>
      </w:pPr>
      <w:r w:rsidRPr="0085154A">
        <w:rPr>
          <w:sz w:val="24"/>
          <w:szCs w:val="24"/>
        </w:rPr>
        <w:t>9</w:t>
      </w:r>
      <w:r w:rsidRPr="0085154A">
        <w:rPr>
          <w:sz w:val="24"/>
          <w:szCs w:val="24"/>
        </w:rPr>
        <w:tab/>
      </w:r>
      <w:r w:rsidR="00E766BA" w:rsidRPr="0085154A">
        <w:rPr>
          <w:sz w:val="24"/>
          <w:szCs w:val="24"/>
        </w:rPr>
        <w:t xml:space="preserve">Shao, </w:t>
      </w:r>
      <w:r w:rsidRPr="0085154A">
        <w:rPr>
          <w:sz w:val="24"/>
          <w:szCs w:val="24"/>
        </w:rPr>
        <w:t>Z.</w:t>
      </w:r>
      <w:r w:rsidR="00E766BA">
        <w:rPr>
          <w:sz w:val="24"/>
          <w:szCs w:val="24"/>
        </w:rPr>
        <w:t>,</w:t>
      </w:r>
      <w:r w:rsidRPr="0085154A">
        <w:rPr>
          <w:sz w:val="24"/>
          <w:szCs w:val="24"/>
        </w:rPr>
        <w:t xml:space="preserve"> </w:t>
      </w:r>
      <w:r w:rsidR="00E766BA" w:rsidRPr="0085154A">
        <w:rPr>
          <w:sz w:val="24"/>
          <w:szCs w:val="24"/>
        </w:rPr>
        <w:t xml:space="preserve">Chen, </w:t>
      </w:r>
      <w:r w:rsidRPr="0085154A">
        <w:rPr>
          <w:sz w:val="24"/>
          <w:szCs w:val="24"/>
        </w:rPr>
        <w:t>Y.</w:t>
      </w:r>
      <w:r w:rsidR="00E766BA">
        <w:rPr>
          <w:sz w:val="24"/>
          <w:szCs w:val="24"/>
        </w:rPr>
        <w:t>,</w:t>
      </w:r>
      <w:r w:rsidRPr="0085154A">
        <w:rPr>
          <w:sz w:val="24"/>
          <w:szCs w:val="24"/>
        </w:rPr>
        <w:t xml:space="preserve"> </w:t>
      </w:r>
      <w:r w:rsidR="00E766BA" w:rsidRPr="0085154A">
        <w:rPr>
          <w:sz w:val="24"/>
          <w:szCs w:val="24"/>
        </w:rPr>
        <w:t xml:space="preserve">Chen, </w:t>
      </w:r>
      <w:r w:rsidRPr="0085154A">
        <w:rPr>
          <w:sz w:val="24"/>
          <w:szCs w:val="24"/>
        </w:rPr>
        <w:t>H.</w:t>
      </w:r>
      <w:r w:rsidR="00E766BA">
        <w:rPr>
          <w:sz w:val="24"/>
          <w:szCs w:val="24"/>
        </w:rPr>
        <w:t>,</w:t>
      </w:r>
      <w:r w:rsidRPr="0085154A">
        <w:rPr>
          <w:sz w:val="24"/>
          <w:szCs w:val="24"/>
        </w:rPr>
        <w:t xml:space="preserve"> </w:t>
      </w:r>
      <w:r w:rsidR="00E766BA" w:rsidRPr="0085154A">
        <w:rPr>
          <w:sz w:val="24"/>
          <w:szCs w:val="24"/>
        </w:rPr>
        <w:t xml:space="preserve">Zhang, </w:t>
      </w:r>
      <w:r w:rsidRPr="0085154A">
        <w:rPr>
          <w:sz w:val="24"/>
          <w:szCs w:val="24"/>
        </w:rPr>
        <w:t>Y.</w:t>
      </w:r>
      <w:r w:rsidR="00E766BA">
        <w:rPr>
          <w:sz w:val="24"/>
          <w:szCs w:val="24"/>
        </w:rPr>
        <w:t>,</w:t>
      </w:r>
      <w:r w:rsidRPr="0085154A">
        <w:rPr>
          <w:sz w:val="24"/>
          <w:szCs w:val="24"/>
        </w:rPr>
        <w:t xml:space="preserve"> </w:t>
      </w:r>
      <w:r w:rsidR="00E766BA" w:rsidRPr="0085154A">
        <w:rPr>
          <w:sz w:val="24"/>
          <w:szCs w:val="24"/>
        </w:rPr>
        <w:t xml:space="preserve">Zhang, </w:t>
      </w:r>
      <w:r w:rsidRPr="0085154A">
        <w:rPr>
          <w:sz w:val="24"/>
          <w:szCs w:val="24"/>
        </w:rPr>
        <w:t>F.</w:t>
      </w:r>
      <w:r w:rsidR="00E766BA">
        <w:rPr>
          <w:sz w:val="24"/>
          <w:szCs w:val="24"/>
        </w:rPr>
        <w:t>,</w:t>
      </w:r>
      <w:r w:rsidRPr="0085154A">
        <w:rPr>
          <w:sz w:val="24"/>
          <w:szCs w:val="24"/>
        </w:rPr>
        <w:t xml:space="preserve"> </w:t>
      </w:r>
      <w:r w:rsidR="00E766BA" w:rsidRPr="0085154A">
        <w:rPr>
          <w:sz w:val="24"/>
          <w:szCs w:val="24"/>
        </w:rPr>
        <w:t xml:space="preserve">Jian, </w:t>
      </w:r>
      <w:r w:rsidRPr="0085154A">
        <w:rPr>
          <w:sz w:val="24"/>
          <w:szCs w:val="24"/>
        </w:rPr>
        <w:t>J.</w:t>
      </w:r>
      <w:r w:rsidR="00E766BA">
        <w:rPr>
          <w:sz w:val="24"/>
          <w:szCs w:val="24"/>
        </w:rPr>
        <w:t>,</w:t>
      </w:r>
      <w:r w:rsidRPr="0085154A">
        <w:rPr>
          <w:sz w:val="24"/>
          <w:szCs w:val="24"/>
        </w:rPr>
        <w:t xml:space="preserve"> </w:t>
      </w:r>
      <w:r w:rsidR="00E766BA" w:rsidRPr="0085154A">
        <w:rPr>
          <w:sz w:val="24"/>
          <w:szCs w:val="24"/>
        </w:rPr>
        <w:t xml:space="preserve">Fan, </w:t>
      </w:r>
      <w:r w:rsidRPr="0085154A">
        <w:rPr>
          <w:sz w:val="24"/>
          <w:szCs w:val="24"/>
        </w:rPr>
        <w:t>Z.</w:t>
      </w:r>
      <w:r w:rsidR="00E766BA">
        <w:rPr>
          <w:sz w:val="24"/>
          <w:szCs w:val="24"/>
        </w:rPr>
        <w:t>,</w:t>
      </w:r>
      <w:r w:rsidRPr="0085154A">
        <w:rPr>
          <w:sz w:val="24"/>
          <w:szCs w:val="24"/>
        </w:rPr>
        <w:t xml:space="preserve"> </w:t>
      </w:r>
      <w:r w:rsidR="00E766BA" w:rsidRPr="0085154A">
        <w:rPr>
          <w:sz w:val="24"/>
          <w:szCs w:val="24"/>
        </w:rPr>
        <w:t xml:space="preserve">Liu, </w:t>
      </w:r>
      <w:r w:rsidRPr="0085154A">
        <w:rPr>
          <w:sz w:val="24"/>
          <w:szCs w:val="24"/>
        </w:rPr>
        <w:t>L.</w:t>
      </w:r>
      <w:r w:rsidR="00E766BA">
        <w:rPr>
          <w:sz w:val="24"/>
          <w:szCs w:val="24"/>
        </w:rPr>
        <w:t>,</w:t>
      </w:r>
      <w:r w:rsidRPr="0085154A">
        <w:rPr>
          <w:sz w:val="24"/>
          <w:szCs w:val="24"/>
        </w:rPr>
        <w:t xml:space="preserve"> </w:t>
      </w:r>
      <w:r w:rsidR="00E766BA" w:rsidRPr="0085154A">
        <w:rPr>
          <w:sz w:val="24"/>
          <w:szCs w:val="24"/>
        </w:rPr>
        <w:t xml:space="preserve">Yang, </w:t>
      </w:r>
      <w:r w:rsidRPr="0085154A">
        <w:rPr>
          <w:sz w:val="24"/>
          <w:szCs w:val="24"/>
        </w:rPr>
        <w:t>C.</w:t>
      </w:r>
      <w:r w:rsidR="00E766BA">
        <w:rPr>
          <w:sz w:val="24"/>
          <w:szCs w:val="24"/>
        </w:rPr>
        <w:t>,</w:t>
      </w:r>
      <w:r w:rsidRPr="0085154A">
        <w:rPr>
          <w:sz w:val="24"/>
          <w:szCs w:val="24"/>
        </w:rPr>
        <w:t xml:space="preserve"> </w:t>
      </w:r>
      <w:r w:rsidR="00E766BA" w:rsidRPr="0085154A">
        <w:rPr>
          <w:sz w:val="24"/>
          <w:szCs w:val="24"/>
        </w:rPr>
        <w:t xml:space="preserve">Zhou, </w:t>
      </w:r>
      <w:r w:rsidRPr="0085154A">
        <w:rPr>
          <w:sz w:val="24"/>
          <w:szCs w:val="24"/>
        </w:rPr>
        <w:t xml:space="preserve">L. and </w:t>
      </w:r>
      <w:r w:rsidR="00E766BA">
        <w:rPr>
          <w:sz w:val="24"/>
          <w:szCs w:val="24"/>
        </w:rPr>
        <w:t>Yu,</w:t>
      </w:r>
      <w:r w:rsidR="00E766BA" w:rsidRPr="0085154A">
        <w:rPr>
          <w:sz w:val="24"/>
          <w:szCs w:val="24"/>
        </w:rPr>
        <w:t xml:space="preserve"> </w:t>
      </w:r>
      <w:r w:rsidRPr="0085154A">
        <w:rPr>
          <w:sz w:val="24"/>
          <w:szCs w:val="24"/>
        </w:rPr>
        <w:t xml:space="preserve">S. </w:t>
      </w:r>
      <w:r w:rsidR="00E766BA">
        <w:rPr>
          <w:sz w:val="24"/>
          <w:szCs w:val="24"/>
        </w:rPr>
        <w:t>(</w:t>
      </w:r>
      <w:r w:rsidR="00E766BA" w:rsidRPr="0085154A">
        <w:rPr>
          <w:sz w:val="24"/>
          <w:szCs w:val="24"/>
        </w:rPr>
        <w:t>2016</w:t>
      </w:r>
      <w:r w:rsidR="008C3E2E">
        <w:rPr>
          <w:sz w:val="24"/>
          <w:szCs w:val="24"/>
        </w:rPr>
        <w:t xml:space="preserve">). </w:t>
      </w:r>
      <w:r w:rsidRPr="0085154A">
        <w:rPr>
          <w:sz w:val="24"/>
          <w:szCs w:val="24"/>
        </w:rPr>
        <w:t>Ultra-low temperature silicon nitride photonic integration platform</w:t>
      </w:r>
      <w:r w:rsidR="008C3E2E">
        <w:rPr>
          <w:sz w:val="24"/>
          <w:szCs w:val="24"/>
        </w:rPr>
        <w:t>.</w:t>
      </w:r>
      <w:r w:rsidRPr="0085154A">
        <w:rPr>
          <w:sz w:val="24"/>
          <w:szCs w:val="24"/>
        </w:rPr>
        <w:t xml:space="preserve"> Optics Express V24, I3, 1865-1872.</w:t>
      </w:r>
    </w:p>
    <w:p w:rsidR="00297879" w:rsidRPr="0085154A" w:rsidRDefault="00297879" w:rsidP="00AB36B4">
      <w:pPr>
        <w:ind w:left="364" w:hanging="364"/>
        <w:jc w:val="both"/>
        <w:rPr>
          <w:sz w:val="24"/>
          <w:szCs w:val="24"/>
        </w:rPr>
      </w:pPr>
      <w:r w:rsidRPr="0085154A">
        <w:rPr>
          <w:sz w:val="24"/>
          <w:szCs w:val="24"/>
        </w:rPr>
        <w:t>10</w:t>
      </w:r>
      <w:r w:rsidRPr="0085154A">
        <w:rPr>
          <w:sz w:val="24"/>
          <w:szCs w:val="24"/>
        </w:rPr>
        <w:tab/>
      </w:r>
      <w:r w:rsidR="008C3E2E" w:rsidRPr="0085154A">
        <w:rPr>
          <w:sz w:val="24"/>
          <w:szCs w:val="24"/>
        </w:rPr>
        <w:t xml:space="preserve">Cen, </w:t>
      </w:r>
      <w:r w:rsidRPr="0085154A">
        <w:rPr>
          <w:sz w:val="24"/>
          <w:szCs w:val="24"/>
        </w:rPr>
        <w:t>Z. H.</w:t>
      </w:r>
      <w:r w:rsidR="008C3E2E">
        <w:rPr>
          <w:sz w:val="24"/>
          <w:szCs w:val="24"/>
        </w:rPr>
        <w:t>,</w:t>
      </w:r>
      <w:r w:rsidRPr="0085154A">
        <w:rPr>
          <w:sz w:val="24"/>
          <w:szCs w:val="24"/>
        </w:rPr>
        <w:t xml:space="preserve"> </w:t>
      </w:r>
      <w:r w:rsidR="008C3E2E" w:rsidRPr="0085154A">
        <w:rPr>
          <w:sz w:val="24"/>
          <w:szCs w:val="24"/>
        </w:rPr>
        <w:t xml:space="preserve">Chen, </w:t>
      </w:r>
      <w:r w:rsidRPr="0085154A">
        <w:rPr>
          <w:sz w:val="24"/>
          <w:szCs w:val="24"/>
        </w:rPr>
        <w:t>T. P.</w:t>
      </w:r>
      <w:r w:rsidR="008C3E2E">
        <w:rPr>
          <w:sz w:val="24"/>
          <w:szCs w:val="24"/>
        </w:rPr>
        <w:t>,</w:t>
      </w:r>
      <w:r w:rsidRPr="0085154A">
        <w:rPr>
          <w:sz w:val="24"/>
          <w:szCs w:val="24"/>
        </w:rPr>
        <w:t xml:space="preserve"> </w:t>
      </w:r>
      <w:r w:rsidR="008C3E2E" w:rsidRPr="0085154A">
        <w:rPr>
          <w:sz w:val="24"/>
          <w:szCs w:val="24"/>
        </w:rPr>
        <w:t xml:space="preserve">Ding, </w:t>
      </w:r>
      <w:r w:rsidRPr="0085154A">
        <w:rPr>
          <w:sz w:val="24"/>
          <w:szCs w:val="24"/>
        </w:rPr>
        <w:t>L.</w:t>
      </w:r>
      <w:r w:rsidR="008C3E2E">
        <w:rPr>
          <w:sz w:val="24"/>
          <w:szCs w:val="24"/>
        </w:rPr>
        <w:t>,</w:t>
      </w:r>
      <w:r w:rsidRPr="0085154A">
        <w:rPr>
          <w:sz w:val="24"/>
          <w:szCs w:val="24"/>
        </w:rPr>
        <w:t xml:space="preserve"> </w:t>
      </w:r>
      <w:r w:rsidR="008C3E2E" w:rsidRPr="0085154A">
        <w:rPr>
          <w:sz w:val="24"/>
          <w:szCs w:val="24"/>
        </w:rPr>
        <w:t xml:space="preserve">Liu, </w:t>
      </w:r>
      <w:r w:rsidRPr="0085154A">
        <w:rPr>
          <w:sz w:val="24"/>
          <w:szCs w:val="24"/>
        </w:rPr>
        <w:t>Y.</w:t>
      </w:r>
      <w:r w:rsidR="008C3E2E">
        <w:rPr>
          <w:sz w:val="24"/>
          <w:szCs w:val="24"/>
        </w:rPr>
        <w:t>,</w:t>
      </w:r>
      <w:r w:rsidRPr="0085154A">
        <w:rPr>
          <w:sz w:val="24"/>
          <w:szCs w:val="24"/>
        </w:rPr>
        <w:t xml:space="preserve"> </w:t>
      </w:r>
      <w:r w:rsidR="008C3E2E" w:rsidRPr="0085154A">
        <w:rPr>
          <w:sz w:val="24"/>
          <w:szCs w:val="24"/>
        </w:rPr>
        <w:t xml:space="preserve">Wong, </w:t>
      </w:r>
      <w:r w:rsidRPr="0085154A">
        <w:rPr>
          <w:sz w:val="24"/>
          <w:szCs w:val="24"/>
        </w:rPr>
        <w:t>J. I.</w:t>
      </w:r>
      <w:r w:rsidR="008C3E2E">
        <w:rPr>
          <w:sz w:val="24"/>
          <w:szCs w:val="24"/>
        </w:rPr>
        <w:t>,</w:t>
      </w:r>
      <w:r w:rsidRPr="0085154A">
        <w:rPr>
          <w:sz w:val="24"/>
          <w:szCs w:val="24"/>
        </w:rPr>
        <w:t xml:space="preserve"> </w:t>
      </w:r>
      <w:r w:rsidR="008C3E2E" w:rsidRPr="0085154A">
        <w:rPr>
          <w:sz w:val="24"/>
          <w:szCs w:val="24"/>
        </w:rPr>
        <w:t xml:space="preserve">Yang, </w:t>
      </w:r>
      <w:r w:rsidRPr="0085154A">
        <w:rPr>
          <w:sz w:val="24"/>
          <w:szCs w:val="24"/>
        </w:rPr>
        <w:t>M.</w:t>
      </w:r>
      <w:r w:rsidR="008C3E2E">
        <w:rPr>
          <w:sz w:val="24"/>
          <w:szCs w:val="24"/>
        </w:rPr>
        <w:t>,</w:t>
      </w:r>
      <w:r w:rsidRPr="0085154A">
        <w:rPr>
          <w:sz w:val="24"/>
          <w:szCs w:val="24"/>
        </w:rPr>
        <w:t xml:space="preserve"> </w:t>
      </w:r>
      <w:r w:rsidR="008C3E2E" w:rsidRPr="0085154A">
        <w:rPr>
          <w:sz w:val="24"/>
          <w:szCs w:val="24"/>
        </w:rPr>
        <w:t xml:space="preserve">Liu, </w:t>
      </w:r>
      <w:r w:rsidRPr="0085154A">
        <w:rPr>
          <w:sz w:val="24"/>
          <w:szCs w:val="24"/>
        </w:rPr>
        <w:t>Z.</w:t>
      </w:r>
      <w:r w:rsidR="008C3E2E">
        <w:rPr>
          <w:sz w:val="24"/>
          <w:szCs w:val="24"/>
        </w:rPr>
        <w:t>,</w:t>
      </w:r>
      <w:r w:rsidRPr="0085154A">
        <w:rPr>
          <w:sz w:val="24"/>
          <w:szCs w:val="24"/>
        </w:rPr>
        <w:t xml:space="preserve"> </w:t>
      </w:r>
      <w:r w:rsidR="008C3E2E" w:rsidRPr="0085154A">
        <w:rPr>
          <w:sz w:val="24"/>
          <w:szCs w:val="24"/>
        </w:rPr>
        <w:t xml:space="preserve">Goh, </w:t>
      </w:r>
      <w:r w:rsidRPr="0085154A">
        <w:rPr>
          <w:sz w:val="24"/>
          <w:szCs w:val="24"/>
        </w:rPr>
        <w:t>W. P.</w:t>
      </w:r>
      <w:r w:rsidR="008C3E2E">
        <w:rPr>
          <w:sz w:val="24"/>
          <w:szCs w:val="24"/>
        </w:rPr>
        <w:t>,</w:t>
      </w:r>
      <w:r w:rsidRPr="0085154A">
        <w:rPr>
          <w:sz w:val="24"/>
          <w:szCs w:val="24"/>
        </w:rPr>
        <w:t xml:space="preserve"> </w:t>
      </w:r>
      <w:r w:rsidR="008C3E2E" w:rsidRPr="0085154A">
        <w:rPr>
          <w:sz w:val="24"/>
          <w:szCs w:val="24"/>
        </w:rPr>
        <w:t>Zhu</w:t>
      </w:r>
      <w:r w:rsidR="008C3E2E">
        <w:rPr>
          <w:sz w:val="24"/>
          <w:szCs w:val="24"/>
        </w:rPr>
        <w:t>,</w:t>
      </w:r>
      <w:r w:rsidR="008C3E2E" w:rsidRPr="0085154A">
        <w:rPr>
          <w:sz w:val="24"/>
          <w:szCs w:val="24"/>
        </w:rPr>
        <w:t xml:space="preserve"> </w:t>
      </w:r>
      <w:r w:rsidRPr="0085154A">
        <w:rPr>
          <w:sz w:val="24"/>
          <w:szCs w:val="24"/>
        </w:rPr>
        <w:t xml:space="preserve">F. R. and </w:t>
      </w:r>
      <w:r w:rsidR="008C3E2E" w:rsidRPr="0085154A">
        <w:rPr>
          <w:sz w:val="24"/>
          <w:szCs w:val="24"/>
        </w:rPr>
        <w:t>Fung</w:t>
      </w:r>
      <w:r w:rsidR="008C3E2E">
        <w:rPr>
          <w:sz w:val="24"/>
          <w:szCs w:val="24"/>
        </w:rPr>
        <w:t>,</w:t>
      </w:r>
      <w:r w:rsidR="008C3E2E" w:rsidRPr="0085154A">
        <w:rPr>
          <w:sz w:val="24"/>
          <w:szCs w:val="24"/>
        </w:rPr>
        <w:t xml:space="preserve"> </w:t>
      </w:r>
      <w:r w:rsidRPr="0085154A">
        <w:rPr>
          <w:sz w:val="24"/>
          <w:szCs w:val="24"/>
        </w:rPr>
        <w:t>S.</w:t>
      </w:r>
      <w:r w:rsidR="008C3E2E" w:rsidRPr="008C3E2E">
        <w:rPr>
          <w:sz w:val="24"/>
          <w:szCs w:val="24"/>
        </w:rPr>
        <w:t xml:space="preserve"> </w:t>
      </w:r>
      <w:r w:rsidR="008C3E2E">
        <w:rPr>
          <w:sz w:val="24"/>
          <w:szCs w:val="24"/>
        </w:rPr>
        <w:t>(</w:t>
      </w:r>
      <w:r w:rsidR="008C3E2E" w:rsidRPr="0085154A">
        <w:rPr>
          <w:sz w:val="24"/>
          <w:szCs w:val="24"/>
        </w:rPr>
        <w:t>2009</w:t>
      </w:r>
      <w:r w:rsidR="008C3E2E">
        <w:rPr>
          <w:sz w:val="24"/>
          <w:szCs w:val="24"/>
        </w:rPr>
        <w:t xml:space="preserve">). </w:t>
      </w:r>
      <w:r w:rsidRPr="0085154A">
        <w:rPr>
          <w:sz w:val="24"/>
          <w:szCs w:val="24"/>
        </w:rPr>
        <w:t>Strong violet and green-yellow electroluminescence from silicon nitride thin films multiply implanted with Si ions</w:t>
      </w:r>
      <w:r w:rsidR="008C3E2E">
        <w:rPr>
          <w:sz w:val="24"/>
          <w:szCs w:val="24"/>
        </w:rPr>
        <w:t>.</w:t>
      </w:r>
      <w:r w:rsidRPr="0085154A">
        <w:rPr>
          <w:sz w:val="24"/>
          <w:szCs w:val="24"/>
        </w:rPr>
        <w:t xml:space="preserve"> </w:t>
      </w:r>
      <w:r w:rsidRPr="008C3E2E">
        <w:rPr>
          <w:i/>
          <w:sz w:val="24"/>
          <w:szCs w:val="24"/>
        </w:rPr>
        <w:t xml:space="preserve">Appl. Phys. Lett., </w:t>
      </w:r>
      <w:r w:rsidRPr="0085154A">
        <w:rPr>
          <w:sz w:val="24"/>
          <w:szCs w:val="24"/>
        </w:rPr>
        <w:t>V94(4); pp. 041102-041102.3</w:t>
      </w:r>
      <w:r w:rsidR="008C3E2E">
        <w:rPr>
          <w:sz w:val="24"/>
          <w:szCs w:val="24"/>
        </w:rPr>
        <w:t>.</w:t>
      </w:r>
    </w:p>
    <w:p w:rsidR="00297879" w:rsidRPr="0085154A" w:rsidRDefault="00297879" w:rsidP="00AB36B4">
      <w:pPr>
        <w:ind w:left="364" w:hanging="364"/>
        <w:jc w:val="both"/>
        <w:rPr>
          <w:sz w:val="24"/>
          <w:szCs w:val="24"/>
        </w:rPr>
      </w:pPr>
      <w:r w:rsidRPr="0085154A">
        <w:rPr>
          <w:sz w:val="24"/>
          <w:szCs w:val="24"/>
        </w:rPr>
        <w:t xml:space="preserve">11. </w:t>
      </w:r>
      <w:r w:rsidRPr="0085154A">
        <w:rPr>
          <w:sz w:val="24"/>
          <w:szCs w:val="24"/>
        </w:rPr>
        <w:tab/>
      </w:r>
      <w:r w:rsidR="008C3E2E" w:rsidRPr="0085154A">
        <w:rPr>
          <w:sz w:val="24"/>
          <w:szCs w:val="24"/>
        </w:rPr>
        <w:t xml:space="preserve">Heya, </w:t>
      </w:r>
      <w:r w:rsidRPr="0085154A">
        <w:rPr>
          <w:sz w:val="24"/>
          <w:szCs w:val="24"/>
        </w:rPr>
        <w:t>A.</w:t>
      </w:r>
      <w:r w:rsidR="008C3E2E">
        <w:rPr>
          <w:sz w:val="24"/>
          <w:szCs w:val="24"/>
        </w:rPr>
        <w:t>,</w:t>
      </w:r>
      <w:r w:rsidRPr="0085154A">
        <w:rPr>
          <w:sz w:val="24"/>
          <w:szCs w:val="24"/>
        </w:rPr>
        <w:t xml:space="preserve"> </w:t>
      </w:r>
      <w:r w:rsidR="008C3E2E" w:rsidRPr="0085154A">
        <w:rPr>
          <w:sz w:val="24"/>
          <w:szCs w:val="24"/>
        </w:rPr>
        <w:t xml:space="preserve">Niki, </w:t>
      </w:r>
      <w:r w:rsidRPr="0085154A">
        <w:rPr>
          <w:sz w:val="24"/>
          <w:szCs w:val="24"/>
        </w:rPr>
        <w:t>T.</w:t>
      </w:r>
      <w:r w:rsidR="008C3E2E">
        <w:rPr>
          <w:sz w:val="24"/>
          <w:szCs w:val="24"/>
        </w:rPr>
        <w:t>,</w:t>
      </w:r>
      <w:r w:rsidRPr="0085154A">
        <w:rPr>
          <w:sz w:val="24"/>
          <w:szCs w:val="24"/>
        </w:rPr>
        <w:t xml:space="preserve"> </w:t>
      </w:r>
      <w:r w:rsidR="008C3E2E" w:rsidRPr="0085154A">
        <w:rPr>
          <w:sz w:val="24"/>
          <w:szCs w:val="24"/>
        </w:rPr>
        <w:t xml:space="preserve">Takano, </w:t>
      </w:r>
      <w:r w:rsidRPr="0085154A">
        <w:rPr>
          <w:sz w:val="24"/>
          <w:szCs w:val="24"/>
        </w:rPr>
        <w:t>M.</w:t>
      </w:r>
      <w:r w:rsidR="008C3E2E">
        <w:rPr>
          <w:sz w:val="24"/>
          <w:szCs w:val="24"/>
        </w:rPr>
        <w:t>,</w:t>
      </w:r>
      <w:r w:rsidRPr="0085154A">
        <w:rPr>
          <w:sz w:val="24"/>
          <w:szCs w:val="24"/>
        </w:rPr>
        <w:t xml:space="preserve"> </w:t>
      </w:r>
      <w:r w:rsidR="008C3E2E" w:rsidRPr="0085154A">
        <w:rPr>
          <w:sz w:val="24"/>
          <w:szCs w:val="24"/>
        </w:rPr>
        <w:t xml:space="preserve">Yonezawa, </w:t>
      </w:r>
      <w:r w:rsidRPr="0085154A">
        <w:rPr>
          <w:sz w:val="24"/>
          <w:szCs w:val="24"/>
        </w:rPr>
        <w:t>Y.</w:t>
      </w:r>
      <w:r w:rsidR="008C3E2E">
        <w:rPr>
          <w:sz w:val="24"/>
          <w:szCs w:val="24"/>
        </w:rPr>
        <w:t>,</w:t>
      </w:r>
      <w:r w:rsidRPr="0085154A">
        <w:rPr>
          <w:sz w:val="24"/>
          <w:szCs w:val="24"/>
        </w:rPr>
        <w:t xml:space="preserve"> </w:t>
      </w:r>
      <w:r w:rsidR="008C3E2E" w:rsidRPr="0085154A">
        <w:rPr>
          <w:sz w:val="24"/>
          <w:szCs w:val="24"/>
        </w:rPr>
        <w:t xml:space="preserve">Minamikawa, </w:t>
      </w:r>
      <w:r w:rsidRPr="0085154A">
        <w:rPr>
          <w:sz w:val="24"/>
          <w:szCs w:val="24"/>
        </w:rPr>
        <w:t>T.</w:t>
      </w:r>
      <w:r w:rsidR="008C3E2E">
        <w:rPr>
          <w:sz w:val="24"/>
          <w:szCs w:val="24"/>
        </w:rPr>
        <w:t>,</w:t>
      </w:r>
      <w:r w:rsidRPr="0085154A">
        <w:rPr>
          <w:sz w:val="24"/>
          <w:szCs w:val="24"/>
        </w:rPr>
        <w:t xml:space="preserve"> </w:t>
      </w:r>
      <w:r w:rsidR="008C3E2E" w:rsidRPr="0085154A">
        <w:rPr>
          <w:sz w:val="24"/>
          <w:szCs w:val="24"/>
        </w:rPr>
        <w:t xml:space="preserve">Muroi, </w:t>
      </w:r>
      <w:r w:rsidRPr="0085154A">
        <w:rPr>
          <w:sz w:val="24"/>
          <w:szCs w:val="24"/>
        </w:rPr>
        <w:t>S.</w:t>
      </w:r>
      <w:r w:rsidR="008C3E2E">
        <w:rPr>
          <w:sz w:val="24"/>
          <w:szCs w:val="24"/>
        </w:rPr>
        <w:t>,</w:t>
      </w:r>
      <w:r w:rsidRPr="0085154A">
        <w:rPr>
          <w:sz w:val="24"/>
          <w:szCs w:val="24"/>
        </w:rPr>
        <w:t xml:space="preserve"> </w:t>
      </w:r>
      <w:r w:rsidR="008C3E2E" w:rsidRPr="0085154A">
        <w:rPr>
          <w:sz w:val="24"/>
          <w:szCs w:val="24"/>
        </w:rPr>
        <w:t xml:space="preserve">Minami, </w:t>
      </w:r>
      <w:r w:rsidRPr="0085154A">
        <w:rPr>
          <w:sz w:val="24"/>
          <w:szCs w:val="24"/>
        </w:rPr>
        <w:t>S.</w:t>
      </w:r>
      <w:r w:rsidR="008C3E2E">
        <w:rPr>
          <w:sz w:val="24"/>
          <w:szCs w:val="24"/>
        </w:rPr>
        <w:t>,</w:t>
      </w:r>
      <w:r w:rsidRPr="0085154A">
        <w:rPr>
          <w:sz w:val="24"/>
          <w:szCs w:val="24"/>
        </w:rPr>
        <w:t xml:space="preserve"> </w:t>
      </w:r>
      <w:r w:rsidR="008C3E2E" w:rsidRPr="0085154A">
        <w:rPr>
          <w:sz w:val="24"/>
          <w:szCs w:val="24"/>
        </w:rPr>
        <w:t xml:space="preserve">Izumi, </w:t>
      </w:r>
      <w:r w:rsidRPr="0085154A">
        <w:rPr>
          <w:sz w:val="24"/>
          <w:szCs w:val="24"/>
        </w:rPr>
        <w:t>A.</w:t>
      </w:r>
      <w:r w:rsidR="008C3E2E">
        <w:rPr>
          <w:sz w:val="24"/>
          <w:szCs w:val="24"/>
        </w:rPr>
        <w:t>,</w:t>
      </w:r>
      <w:r w:rsidRPr="0085154A">
        <w:rPr>
          <w:sz w:val="24"/>
          <w:szCs w:val="24"/>
        </w:rPr>
        <w:t xml:space="preserve"> </w:t>
      </w:r>
      <w:r w:rsidR="008C3E2E" w:rsidRPr="0085154A">
        <w:rPr>
          <w:sz w:val="24"/>
          <w:szCs w:val="24"/>
        </w:rPr>
        <w:t xml:space="preserve">Masuda, </w:t>
      </w:r>
      <w:r w:rsidRPr="0085154A">
        <w:rPr>
          <w:sz w:val="24"/>
          <w:szCs w:val="24"/>
        </w:rPr>
        <w:t>A.</w:t>
      </w:r>
      <w:r w:rsidR="008C3E2E">
        <w:rPr>
          <w:sz w:val="24"/>
          <w:szCs w:val="24"/>
        </w:rPr>
        <w:t>,</w:t>
      </w:r>
      <w:r w:rsidRPr="0085154A">
        <w:rPr>
          <w:sz w:val="24"/>
          <w:szCs w:val="24"/>
        </w:rPr>
        <w:t xml:space="preserve"> </w:t>
      </w:r>
      <w:r w:rsidR="008C3E2E" w:rsidRPr="0085154A">
        <w:rPr>
          <w:sz w:val="24"/>
          <w:szCs w:val="24"/>
        </w:rPr>
        <w:t>Umemoto</w:t>
      </w:r>
      <w:r w:rsidR="008C3E2E">
        <w:rPr>
          <w:sz w:val="24"/>
          <w:szCs w:val="24"/>
        </w:rPr>
        <w:t>,</w:t>
      </w:r>
      <w:r w:rsidR="008C3E2E" w:rsidRPr="0085154A">
        <w:rPr>
          <w:sz w:val="24"/>
          <w:szCs w:val="24"/>
        </w:rPr>
        <w:t xml:space="preserve"> </w:t>
      </w:r>
      <w:r w:rsidRPr="0085154A">
        <w:rPr>
          <w:sz w:val="24"/>
          <w:szCs w:val="24"/>
        </w:rPr>
        <w:t>H. and</w:t>
      </w:r>
      <w:r w:rsidR="008C3E2E" w:rsidRPr="008C3E2E">
        <w:rPr>
          <w:sz w:val="24"/>
          <w:szCs w:val="24"/>
        </w:rPr>
        <w:t xml:space="preserve"> </w:t>
      </w:r>
      <w:r w:rsidR="008C3E2E">
        <w:rPr>
          <w:sz w:val="24"/>
          <w:szCs w:val="24"/>
        </w:rPr>
        <w:t>Matsumura,</w:t>
      </w:r>
      <w:r w:rsidRPr="0085154A">
        <w:rPr>
          <w:sz w:val="24"/>
          <w:szCs w:val="24"/>
        </w:rPr>
        <w:t xml:space="preserve"> H.</w:t>
      </w:r>
      <w:r w:rsidR="008C3E2E" w:rsidRPr="008C3E2E">
        <w:rPr>
          <w:sz w:val="24"/>
          <w:szCs w:val="24"/>
        </w:rPr>
        <w:t xml:space="preserve"> </w:t>
      </w:r>
      <w:r w:rsidR="008C3E2E">
        <w:rPr>
          <w:sz w:val="24"/>
          <w:szCs w:val="24"/>
        </w:rPr>
        <w:t>(2004).</w:t>
      </w:r>
      <w:r w:rsidRPr="0085154A">
        <w:rPr>
          <w:sz w:val="24"/>
          <w:szCs w:val="24"/>
        </w:rPr>
        <w:t xml:space="preserve"> Effect of Atomic Hydrogen on Preparation of Highly Moisture-Resistive SiN</w:t>
      </w:r>
      <w:r w:rsidRPr="0085154A">
        <w:rPr>
          <w:i/>
          <w:iCs/>
          <w:sz w:val="24"/>
          <w:szCs w:val="24"/>
        </w:rPr>
        <w:t xml:space="preserve">x </w:t>
      </w:r>
      <w:r w:rsidRPr="0085154A">
        <w:rPr>
          <w:sz w:val="24"/>
          <w:szCs w:val="24"/>
        </w:rPr>
        <w:t>Films at Low Substrate Temperatures</w:t>
      </w:r>
      <w:r w:rsidR="008C3E2E">
        <w:rPr>
          <w:sz w:val="24"/>
          <w:szCs w:val="24"/>
        </w:rPr>
        <w:t>.</w:t>
      </w:r>
      <w:r w:rsidRPr="0085154A">
        <w:rPr>
          <w:sz w:val="24"/>
          <w:szCs w:val="24"/>
        </w:rPr>
        <w:t xml:space="preserve"> </w:t>
      </w:r>
      <w:r w:rsidRPr="008C3E2E">
        <w:rPr>
          <w:i/>
          <w:sz w:val="24"/>
          <w:szCs w:val="24"/>
        </w:rPr>
        <w:t>Japanese Journal of Applied Physics</w:t>
      </w:r>
      <w:r w:rsidRPr="0085154A">
        <w:rPr>
          <w:sz w:val="24"/>
          <w:szCs w:val="24"/>
        </w:rPr>
        <w:t xml:space="preserve">, V43, N12A, L 1546–L 1548, </w:t>
      </w:r>
    </w:p>
    <w:p w:rsidR="00297879" w:rsidRPr="0085154A" w:rsidRDefault="00297879" w:rsidP="00AB36B4">
      <w:pPr>
        <w:ind w:left="364" w:hanging="364"/>
        <w:jc w:val="both"/>
        <w:rPr>
          <w:sz w:val="24"/>
          <w:szCs w:val="24"/>
        </w:rPr>
      </w:pPr>
      <w:r w:rsidRPr="0085154A">
        <w:rPr>
          <w:sz w:val="24"/>
          <w:szCs w:val="24"/>
        </w:rPr>
        <w:t xml:space="preserve">12. </w:t>
      </w:r>
      <w:r w:rsidRPr="0085154A">
        <w:rPr>
          <w:sz w:val="24"/>
          <w:szCs w:val="24"/>
        </w:rPr>
        <w:tab/>
      </w:r>
      <w:r w:rsidR="008C3E2E" w:rsidRPr="0085154A">
        <w:rPr>
          <w:sz w:val="24"/>
          <w:szCs w:val="24"/>
        </w:rPr>
        <w:t xml:space="preserve">Takano, </w:t>
      </w:r>
      <w:r w:rsidRPr="0085154A">
        <w:rPr>
          <w:sz w:val="24"/>
          <w:szCs w:val="24"/>
        </w:rPr>
        <w:t>M.</w:t>
      </w:r>
      <w:r w:rsidR="008C3E2E">
        <w:rPr>
          <w:sz w:val="24"/>
          <w:szCs w:val="24"/>
        </w:rPr>
        <w:t>,</w:t>
      </w:r>
      <w:r w:rsidRPr="0085154A">
        <w:rPr>
          <w:sz w:val="24"/>
          <w:szCs w:val="24"/>
        </w:rPr>
        <w:t xml:space="preserve"> </w:t>
      </w:r>
      <w:r w:rsidR="008C3E2E" w:rsidRPr="0085154A">
        <w:rPr>
          <w:sz w:val="24"/>
          <w:szCs w:val="24"/>
        </w:rPr>
        <w:t xml:space="preserve">Niki, </w:t>
      </w:r>
      <w:r w:rsidRPr="0085154A">
        <w:rPr>
          <w:sz w:val="24"/>
          <w:szCs w:val="24"/>
        </w:rPr>
        <w:t>T.</w:t>
      </w:r>
      <w:r w:rsidR="008C3E2E">
        <w:rPr>
          <w:sz w:val="24"/>
          <w:szCs w:val="24"/>
        </w:rPr>
        <w:t>,</w:t>
      </w:r>
      <w:r w:rsidRPr="0085154A">
        <w:rPr>
          <w:sz w:val="24"/>
          <w:szCs w:val="24"/>
        </w:rPr>
        <w:t xml:space="preserve"> </w:t>
      </w:r>
      <w:r w:rsidR="008C3E2E" w:rsidRPr="0085154A">
        <w:rPr>
          <w:sz w:val="24"/>
          <w:szCs w:val="24"/>
        </w:rPr>
        <w:t xml:space="preserve">Heya, </w:t>
      </w:r>
      <w:r w:rsidRPr="0085154A">
        <w:rPr>
          <w:sz w:val="24"/>
          <w:szCs w:val="24"/>
        </w:rPr>
        <w:t>A.</w:t>
      </w:r>
      <w:r w:rsidR="008C3E2E">
        <w:rPr>
          <w:sz w:val="24"/>
          <w:szCs w:val="24"/>
        </w:rPr>
        <w:t>,</w:t>
      </w:r>
      <w:r w:rsidRPr="0085154A">
        <w:rPr>
          <w:sz w:val="24"/>
          <w:szCs w:val="24"/>
        </w:rPr>
        <w:t xml:space="preserve"> </w:t>
      </w:r>
      <w:r w:rsidR="008C3E2E" w:rsidRPr="0085154A">
        <w:rPr>
          <w:sz w:val="24"/>
          <w:szCs w:val="24"/>
        </w:rPr>
        <w:t xml:space="preserve">Osono, </w:t>
      </w:r>
      <w:r w:rsidRPr="0085154A">
        <w:rPr>
          <w:sz w:val="24"/>
          <w:szCs w:val="24"/>
        </w:rPr>
        <w:t>T.</w:t>
      </w:r>
      <w:r w:rsidR="008C3E2E">
        <w:rPr>
          <w:sz w:val="24"/>
          <w:szCs w:val="24"/>
        </w:rPr>
        <w:t>,</w:t>
      </w:r>
      <w:r w:rsidRPr="0085154A">
        <w:rPr>
          <w:sz w:val="24"/>
          <w:szCs w:val="24"/>
        </w:rPr>
        <w:t xml:space="preserve"> </w:t>
      </w:r>
      <w:r w:rsidR="008C3E2E" w:rsidRPr="0085154A">
        <w:rPr>
          <w:sz w:val="24"/>
          <w:szCs w:val="24"/>
        </w:rPr>
        <w:t xml:space="preserve">Yonezawa, </w:t>
      </w:r>
      <w:r w:rsidRPr="0085154A">
        <w:rPr>
          <w:sz w:val="24"/>
          <w:szCs w:val="24"/>
        </w:rPr>
        <w:t>Y.</w:t>
      </w:r>
      <w:r w:rsidR="008C3E2E">
        <w:rPr>
          <w:sz w:val="24"/>
          <w:szCs w:val="24"/>
        </w:rPr>
        <w:t>,</w:t>
      </w:r>
      <w:r w:rsidRPr="0085154A">
        <w:rPr>
          <w:sz w:val="24"/>
          <w:szCs w:val="24"/>
        </w:rPr>
        <w:t xml:space="preserve"> </w:t>
      </w:r>
      <w:r w:rsidR="008C3E2E" w:rsidRPr="0085154A">
        <w:rPr>
          <w:sz w:val="24"/>
          <w:szCs w:val="24"/>
        </w:rPr>
        <w:t xml:space="preserve">Minamikawa, </w:t>
      </w:r>
      <w:r w:rsidRPr="0085154A">
        <w:rPr>
          <w:sz w:val="24"/>
          <w:szCs w:val="24"/>
        </w:rPr>
        <w:t>T.</w:t>
      </w:r>
      <w:r w:rsidR="008C3E2E">
        <w:rPr>
          <w:sz w:val="24"/>
          <w:szCs w:val="24"/>
        </w:rPr>
        <w:t>,</w:t>
      </w:r>
      <w:r w:rsidRPr="0085154A">
        <w:rPr>
          <w:sz w:val="24"/>
          <w:szCs w:val="24"/>
        </w:rPr>
        <w:t xml:space="preserve"> </w:t>
      </w:r>
      <w:r w:rsidR="008C3E2E" w:rsidRPr="0085154A">
        <w:rPr>
          <w:sz w:val="24"/>
          <w:szCs w:val="24"/>
        </w:rPr>
        <w:t xml:space="preserve">Muroi, </w:t>
      </w:r>
      <w:r w:rsidRPr="0085154A">
        <w:rPr>
          <w:sz w:val="24"/>
          <w:szCs w:val="24"/>
        </w:rPr>
        <w:t>S.</w:t>
      </w:r>
      <w:r w:rsidR="008C3E2E">
        <w:rPr>
          <w:sz w:val="24"/>
          <w:szCs w:val="24"/>
        </w:rPr>
        <w:t>,</w:t>
      </w:r>
      <w:r w:rsidRPr="0085154A">
        <w:rPr>
          <w:sz w:val="24"/>
          <w:szCs w:val="24"/>
        </w:rPr>
        <w:t xml:space="preserve"> </w:t>
      </w:r>
      <w:r w:rsidR="008C3E2E" w:rsidRPr="0085154A">
        <w:rPr>
          <w:sz w:val="24"/>
          <w:szCs w:val="24"/>
        </w:rPr>
        <w:t xml:space="preserve">Minami, </w:t>
      </w:r>
      <w:r w:rsidRPr="0085154A">
        <w:rPr>
          <w:sz w:val="24"/>
          <w:szCs w:val="24"/>
        </w:rPr>
        <w:t>S.</w:t>
      </w:r>
      <w:r w:rsidR="008C3E2E">
        <w:rPr>
          <w:sz w:val="24"/>
          <w:szCs w:val="24"/>
        </w:rPr>
        <w:t>,</w:t>
      </w:r>
      <w:r w:rsidRPr="0085154A">
        <w:rPr>
          <w:sz w:val="24"/>
          <w:szCs w:val="24"/>
        </w:rPr>
        <w:t xml:space="preserve"> </w:t>
      </w:r>
      <w:r w:rsidR="008C3E2E" w:rsidRPr="0085154A">
        <w:rPr>
          <w:sz w:val="24"/>
          <w:szCs w:val="24"/>
        </w:rPr>
        <w:t xml:space="preserve">Masuda, </w:t>
      </w:r>
      <w:r w:rsidRPr="0085154A">
        <w:rPr>
          <w:sz w:val="24"/>
          <w:szCs w:val="24"/>
        </w:rPr>
        <w:t>A.</w:t>
      </w:r>
      <w:r w:rsidR="008C3E2E">
        <w:rPr>
          <w:sz w:val="24"/>
          <w:szCs w:val="24"/>
        </w:rPr>
        <w:t>,</w:t>
      </w:r>
      <w:r w:rsidRPr="0085154A">
        <w:rPr>
          <w:sz w:val="24"/>
          <w:szCs w:val="24"/>
        </w:rPr>
        <w:t xml:space="preserve"> </w:t>
      </w:r>
      <w:r w:rsidR="008C3E2E" w:rsidRPr="0085154A">
        <w:rPr>
          <w:sz w:val="24"/>
          <w:szCs w:val="24"/>
        </w:rPr>
        <w:t>Umemoto</w:t>
      </w:r>
      <w:r w:rsidR="008C3E2E">
        <w:rPr>
          <w:sz w:val="24"/>
          <w:szCs w:val="24"/>
        </w:rPr>
        <w:t>,</w:t>
      </w:r>
      <w:r w:rsidR="008C3E2E" w:rsidRPr="0085154A">
        <w:rPr>
          <w:sz w:val="24"/>
          <w:szCs w:val="24"/>
        </w:rPr>
        <w:t xml:space="preserve"> </w:t>
      </w:r>
      <w:r w:rsidRPr="0085154A">
        <w:rPr>
          <w:sz w:val="24"/>
          <w:szCs w:val="24"/>
        </w:rPr>
        <w:t xml:space="preserve">H. and </w:t>
      </w:r>
      <w:r w:rsidR="008C3E2E" w:rsidRPr="0085154A">
        <w:rPr>
          <w:sz w:val="24"/>
          <w:szCs w:val="24"/>
        </w:rPr>
        <w:t>Matsumura</w:t>
      </w:r>
      <w:r w:rsidR="008C3E2E">
        <w:rPr>
          <w:sz w:val="24"/>
          <w:szCs w:val="24"/>
        </w:rPr>
        <w:t xml:space="preserve">, </w:t>
      </w:r>
      <w:r w:rsidRPr="0085154A">
        <w:rPr>
          <w:sz w:val="24"/>
          <w:szCs w:val="24"/>
        </w:rPr>
        <w:t>H.</w:t>
      </w:r>
      <w:r w:rsidR="008C3E2E" w:rsidRPr="008C3E2E">
        <w:rPr>
          <w:sz w:val="24"/>
          <w:szCs w:val="24"/>
        </w:rPr>
        <w:t xml:space="preserve"> </w:t>
      </w:r>
      <w:r w:rsidR="008C3E2E">
        <w:rPr>
          <w:sz w:val="24"/>
          <w:szCs w:val="24"/>
        </w:rPr>
        <w:t>(</w:t>
      </w:r>
      <w:r w:rsidR="008C3E2E" w:rsidRPr="0085154A">
        <w:rPr>
          <w:sz w:val="24"/>
          <w:szCs w:val="24"/>
        </w:rPr>
        <w:t>2005</w:t>
      </w:r>
      <w:r w:rsidR="008C3E2E">
        <w:rPr>
          <w:sz w:val="24"/>
          <w:szCs w:val="24"/>
        </w:rPr>
        <w:t>).</w:t>
      </w:r>
      <w:r w:rsidRPr="0085154A">
        <w:rPr>
          <w:sz w:val="24"/>
          <w:szCs w:val="24"/>
        </w:rPr>
        <w:t xml:space="preserve"> Preparation of Low-Stress SiN</w:t>
      </w:r>
      <w:r w:rsidRPr="0085154A">
        <w:rPr>
          <w:i/>
          <w:iCs/>
          <w:sz w:val="24"/>
          <w:szCs w:val="24"/>
        </w:rPr>
        <w:t xml:space="preserve">x </w:t>
      </w:r>
      <w:r w:rsidRPr="0085154A">
        <w:rPr>
          <w:sz w:val="24"/>
          <w:szCs w:val="24"/>
        </w:rPr>
        <w:t>Films by Catalytic Chemical Vapor</w:t>
      </w:r>
      <w:r w:rsidR="008C3E2E">
        <w:rPr>
          <w:sz w:val="24"/>
          <w:szCs w:val="24"/>
        </w:rPr>
        <w:t xml:space="preserve"> Deposition at Low Temperatures.</w:t>
      </w:r>
      <w:r w:rsidRPr="0085154A">
        <w:rPr>
          <w:sz w:val="24"/>
          <w:szCs w:val="24"/>
        </w:rPr>
        <w:t xml:space="preserve"> </w:t>
      </w:r>
      <w:r w:rsidRPr="008C3E2E">
        <w:rPr>
          <w:i/>
          <w:sz w:val="24"/>
          <w:szCs w:val="24"/>
        </w:rPr>
        <w:t xml:space="preserve">Japanese Journal of Applied Physics, </w:t>
      </w:r>
      <w:r w:rsidRPr="0085154A">
        <w:rPr>
          <w:sz w:val="24"/>
          <w:szCs w:val="24"/>
        </w:rPr>
        <w:t>V44, N6A, 4098–4102.</w:t>
      </w:r>
    </w:p>
    <w:p w:rsidR="00297879" w:rsidRPr="0085154A" w:rsidRDefault="00297879" w:rsidP="00AB36B4">
      <w:pPr>
        <w:ind w:left="364" w:hanging="364"/>
        <w:jc w:val="both"/>
        <w:rPr>
          <w:sz w:val="24"/>
          <w:szCs w:val="24"/>
        </w:rPr>
      </w:pPr>
      <w:r w:rsidRPr="0085154A">
        <w:rPr>
          <w:sz w:val="24"/>
          <w:szCs w:val="24"/>
        </w:rPr>
        <w:lastRenderedPageBreak/>
        <w:t xml:space="preserve">13. </w:t>
      </w:r>
      <w:r w:rsidRPr="0085154A">
        <w:rPr>
          <w:sz w:val="24"/>
          <w:szCs w:val="24"/>
        </w:rPr>
        <w:tab/>
      </w:r>
      <w:r w:rsidR="008C3E2E" w:rsidRPr="0085154A">
        <w:rPr>
          <w:sz w:val="24"/>
          <w:szCs w:val="24"/>
        </w:rPr>
        <w:t xml:space="preserve">Huang, </w:t>
      </w:r>
      <w:r w:rsidRPr="0085154A">
        <w:rPr>
          <w:sz w:val="24"/>
          <w:szCs w:val="24"/>
        </w:rPr>
        <w:t>W.</w:t>
      </w:r>
      <w:r w:rsidR="008C3E2E">
        <w:rPr>
          <w:sz w:val="24"/>
          <w:szCs w:val="24"/>
        </w:rPr>
        <w:t>,</w:t>
      </w:r>
      <w:r w:rsidRPr="0085154A">
        <w:rPr>
          <w:sz w:val="24"/>
          <w:szCs w:val="24"/>
        </w:rPr>
        <w:t xml:space="preserve"> </w:t>
      </w:r>
      <w:r w:rsidR="008C3E2E" w:rsidRPr="0085154A">
        <w:rPr>
          <w:sz w:val="24"/>
          <w:szCs w:val="24"/>
        </w:rPr>
        <w:t xml:space="preserve">Wang, </w:t>
      </w:r>
      <w:r w:rsidRPr="0085154A">
        <w:rPr>
          <w:sz w:val="24"/>
          <w:szCs w:val="24"/>
        </w:rPr>
        <w:t>X.</w:t>
      </w:r>
      <w:r w:rsidR="008C3E2E">
        <w:rPr>
          <w:sz w:val="24"/>
          <w:szCs w:val="24"/>
        </w:rPr>
        <w:t>,</w:t>
      </w:r>
      <w:r w:rsidRPr="0085154A">
        <w:rPr>
          <w:sz w:val="24"/>
          <w:szCs w:val="24"/>
        </w:rPr>
        <w:t xml:space="preserve"> </w:t>
      </w:r>
      <w:r w:rsidR="008C3E2E" w:rsidRPr="0085154A">
        <w:rPr>
          <w:sz w:val="24"/>
          <w:szCs w:val="24"/>
        </w:rPr>
        <w:t xml:space="preserve">Sheng, </w:t>
      </w:r>
      <w:r w:rsidRPr="0085154A">
        <w:rPr>
          <w:sz w:val="24"/>
          <w:szCs w:val="24"/>
        </w:rPr>
        <w:t>M.</w:t>
      </w:r>
      <w:r w:rsidR="008C3E2E">
        <w:rPr>
          <w:sz w:val="24"/>
          <w:szCs w:val="24"/>
        </w:rPr>
        <w:t>,</w:t>
      </w:r>
      <w:r w:rsidRPr="0085154A">
        <w:rPr>
          <w:sz w:val="24"/>
          <w:szCs w:val="24"/>
        </w:rPr>
        <w:t xml:space="preserve"> </w:t>
      </w:r>
      <w:r w:rsidR="008C3E2E" w:rsidRPr="0085154A">
        <w:rPr>
          <w:sz w:val="24"/>
          <w:szCs w:val="24"/>
        </w:rPr>
        <w:t xml:space="preserve">Xu, </w:t>
      </w:r>
      <w:r w:rsidRPr="0085154A">
        <w:rPr>
          <w:sz w:val="24"/>
          <w:szCs w:val="24"/>
        </w:rPr>
        <w:t>L.</w:t>
      </w:r>
      <w:r w:rsidR="008C3E2E">
        <w:rPr>
          <w:sz w:val="24"/>
          <w:szCs w:val="24"/>
        </w:rPr>
        <w:t>,</w:t>
      </w:r>
      <w:r w:rsidRPr="0085154A">
        <w:rPr>
          <w:sz w:val="24"/>
          <w:szCs w:val="24"/>
        </w:rPr>
        <w:t xml:space="preserve"> </w:t>
      </w:r>
      <w:r w:rsidR="008C3E2E" w:rsidRPr="0085154A">
        <w:rPr>
          <w:sz w:val="24"/>
          <w:szCs w:val="24"/>
        </w:rPr>
        <w:t xml:space="preserve">Stubhan, </w:t>
      </w:r>
      <w:r w:rsidRPr="0085154A">
        <w:rPr>
          <w:sz w:val="24"/>
          <w:szCs w:val="24"/>
        </w:rPr>
        <w:t>F.</w:t>
      </w:r>
      <w:r w:rsidR="008C3E2E">
        <w:rPr>
          <w:sz w:val="24"/>
          <w:szCs w:val="24"/>
        </w:rPr>
        <w:t>,</w:t>
      </w:r>
      <w:r w:rsidRPr="0085154A">
        <w:rPr>
          <w:sz w:val="24"/>
          <w:szCs w:val="24"/>
        </w:rPr>
        <w:t xml:space="preserve"> </w:t>
      </w:r>
      <w:r w:rsidR="008C3E2E" w:rsidRPr="0085154A">
        <w:rPr>
          <w:sz w:val="24"/>
          <w:szCs w:val="24"/>
        </w:rPr>
        <w:t xml:space="preserve">Luo, </w:t>
      </w:r>
      <w:r w:rsidRPr="0085154A">
        <w:rPr>
          <w:sz w:val="24"/>
          <w:szCs w:val="24"/>
        </w:rPr>
        <w:t>L.</w:t>
      </w:r>
      <w:r w:rsidR="008C3E2E">
        <w:rPr>
          <w:sz w:val="24"/>
          <w:szCs w:val="24"/>
        </w:rPr>
        <w:t>,</w:t>
      </w:r>
      <w:r w:rsidRPr="0085154A">
        <w:rPr>
          <w:sz w:val="24"/>
          <w:szCs w:val="24"/>
        </w:rPr>
        <w:t xml:space="preserve"> </w:t>
      </w:r>
      <w:r w:rsidR="008C3E2E" w:rsidRPr="0085154A">
        <w:rPr>
          <w:sz w:val="24"/>
          <w:szCs w:val="24"/>
        </w:rPr>
        <w:t xml:space="preserve">Feng, </w:t>
      </w:r>
      <w:r w:rsidRPr="0085154A">
        <w:rPr>
          <w:sz w:val="24"/>
          <w:szCs w:val="24"/>
        </w:rPr>
        <w:t>T.</w:t>
      </w:r>
      <w:r w:rsidR="008C3E2E">
        <w:rPr>
          <w:sz w:val="24"/>
          <w:szCs w:val="24"/>
        </w:rPr>
        <w:t>,</w:t>
      </w:r>
      <w:r w:rsidRPr="0085154A">
        <w:rPr>
          <w:sz w:val="24"/>
          <w:szCs w:val="24"/>
        </w:rPr>
        <w:t xml:space="preserve"> </w:t>
      </w:r>
      <w:r w:rsidR="008C3E2E" w:rsidRPr="0085154A">
        <w:rPr>
          <w:sz w:val="24"/>
          <w:szCs w:val="24"/>
        </w:rPr>
        <w:t xml:space="preserve">Wang, </w:t>
      </w:r>
      <w:r w:rsidRPr="0085154A">
        <w:rPr>
          <w:sz w:val="24"/>
          <w:szCs w:val="24"/>
        </w:rPr>
        <w:t>X.</w:t>
      </w:r>
      <w:r w:rsidR="008C3E2E">
        <w:rPr>
          <w:sz w:val="24"/>
          <w:szCs w:val="24"/>
        </w:rPr>
        <w:t>,</w:t>
      </w:r>
      <w:r w:rsidRPr="0085154A">
        <w:rPr>
          <w:sz w:val="24"/>
          <w:szCs w:val="24"/>
        </w:rPr>
        <w:t xml:space="preserve"> </w:t>
      </w:r>
      <w:r w:rsidR="008C3E2E" w:rsidRPr="0085154A">
        <w:rPr>
          <w:sz w:val="24"/>
          <w:szCs w:val="24"/>
        </w:rPr>
        <w:t xml:space="preserve">Zhang, </w:t>
      </w:r>
      <w:r w:rsidRPr="0085154A">
        <w:rPr>
          <w:sz w:val="24"/>
          <w:szCs w:val="24"/>
        </w:rPr>
        <w:t>F.</w:t>
      </w:r>
      <w:r w:rsidR="008C3E2E">
        <w:rPr>
          <w:sz w:val="24"/>
          <w:szCs w:val="24"/>
        </w:rPr>
        <w:t>,</w:t>
      </w:r>
      <w:r w:rsidRPr="0085154A">
        <w:rPr>
          <w:sz w:val="24"/>
          <w:szCs w:val="24"/>
        </w:rPr>
        <w:t xml:space="preserve"> </w:t>
      </w:r>
      <w:r w:rsidR="008C3E2E" w:rsidRPr="0085154A">
        <w:rPr>
          <w:sz w:val="24"/>
          <w:szCs w:val="24"/>
        </w:rPr>
        <w:t>Zou</w:t>
      </w:r>
      <w:r w:rsidR="008C3E2E">
        <w:rPr>
          <w:sz w:val="24"/>
          <w:szCs w:val="24"/>
        </w:rPr>
        <w:t xml:space="preserve">, </w:t>
      </w:r>
      <w:r w:rsidRPr="0085154A">
        <w:rPr>
          <w:sz w:val="24"/>
          <w:szCs w:val="24"/>
        </w:rPr>
        <w:t>S.</w:t>
      </w:r>
      <w:r w:rsidR="008C3E2E" w:rsidRPr="008C3E2E">
        <w:rPr>
          <w:sz w:val="24"/>
          <w:szCs w:val="24"/>
        </w:rPr>
        <w:t xml:space="preserve"> </w:t>
      </w:r>
      <w:r w:rsidR="008C3E2E">
        <w:rPr>
          <w:sz w:val="24"/>
          <w:szCs w:val="24"/>
        </w:rPr>
        <w:t>(</w:t>
      </w:r>
      <w:r w:rsidR="008C3E2E" w:rsidRPr="0085154A">
        <w:rPr>
          <w:sz w:val="24"/>
          <w:szCs w:val="24"/>
        </w:rPr>
        <w:t>2003</w:t>
      </w:r>
      <w:r w:rsidR="008C3E2E">
        <w:rPr>
          <w:sz w:val="24"/>
          <w:szCs w:val="24"/>
        </w:rPr>
        <w:t xml:space="preserve">). </w:t>
      </w:r>
      <w:r w:rsidRPr="0085154A">
        <w:rPr>
          <w:sz w:val="24"/>
          <w:szCs w:val="24"/>
        </w:rPr>
        <w:t>Low Temperature PECVD SiNx Films Applied in OLED Packaging</w:t>
      </w:r>
      <w:r w:rsidR="00315A5E">
        <w:rPr>
          <w:sz w:val="24"/>
          <w:szCs w:val="24"/>
        </w:rPr>
        <w:t>.</w:t>
      </w:r>
      <w:r w:rsidRPr="0085154A">
        <w:rPr>
          <w:sz w:val="24"/>
          <w:szCs w:val="24"/>
        </w:rPr>
        <w:t xml:space="preserve"> </w:t>
      </w:r>
      <w:r w:rsidRPr="00315A5E">
        <w:rPr>
          <w:i/>
          <w:sz w:val="24"/>
          <w:szCs w:val="24"/>
        </w:rPr>
        <w:t>Materials Science and Engineering</w:t>
      </w:r>
      <w:r w:rsidR="00315A5E">
        <w:rPr>
          <w:sz w:val="24"/>
          <w:szCs w:val="24"/>
        </w:rPr>
        <w:t>,</w:t>
      </w:r>
      <w:r w:rsidRPr="0085154A">
        <w:rPr>
          <w:sz w:val="24"/>
          <w:szCs w:val="24"/>
        </w:rPr>
        <w:t xml:space="preserve"> B98</w:t>
      </w:r>
      <w:r w:rsidR="00B43354">
        <w:rPr>
          <w:sz w:val="24"/>
          <w:szCs w:val="24"/>
        </w:rPr>
        <w:t xml:space="preserve">, </w:t>
      </w:r>
      <w:r w:rsidRPr="0085154A">
        <w:rPr>
          <w:sz w:val="24"/>
          <w:szCs w:val="24"/>
        </w:rPr>
        <w:t>248-254.</w:t>
      </w:r>
    </w:p>
    <w:p w:rsidR="00297879" w:rsidRPr="0085154A" w:rsidRDefault="00297879" w:rsidP="00AB36B4">
      <w:pPr>
        <w:ind w:left="364" w:hanging="364"/>
        <w:jc w:val="both"/>
        <w:rPr>
          <w:sz w:val="24"/>
          <w:szCs w:val="24"/>
        </w:rPr>
      </w:pPr>
      <w:r w:rsidRPr="0085154A">
        <w:rPr>
          <w:sz w:val="24"/>
          <w:szCs w:val="24"/>
        </w:rPr>
        <w:t xml:space="preserve">14. </w:t>
      </w:r>
      <w:r w:rsidRPr="0085154A">
        <w:rPr>
          <w:sz w:val="24"/>
          <w:szCs w:val="24"/>
        </w:rPr>
        <w:tab/>
      </w:r>
      <w:r w:rsidR="00B43354" w:rsidRPr="0085154A">
        <w:rPr>
          <w:sz w:val="24"/>
          <w:szCs w:val="24"/>
        </w:rPr>
        <w:t xml:space="preserve">Jin, </w:t>
      </w:r>
      <w:r w:rsidRPr="0085154A">
        <w:rPr>
          <w:sz w:val="24"/>
          <w:szCs w:val="24"/>
        </w:rPr>
        <w:t>Z.</w:t>
      </w:r>
      <w:r w:rsidR="00B43354">
        <w:rPr>
          <w:sz w:val="24"/>
          <w:szCs w:val="24"/>
        </w:rPr>
        <w:t>,</w:t>
      </w:r>
      <w:r w:rsidRPr="0085154A">
        <w:rPr>
          <w:sz w:val="24"/>
          <w:szCs w:val="24"/>
        </w:rPr>
        <w:t xml:space="preserve"> </w:t>
      </w:r>
      <w:r w:rsidR="00B43354" w:rsidRPr="0085154A">
        <w:rPr>
          <w:sz w:val="24"/>
          <w:szCs w:val="24"/>
        </w:rPr>
        <w:t xml:space="preserve">Prost, </w:t>
      </w:r>
      <w:r w:rsidRPr="0085154A">
        <w:rPr>
          <w:sz w:val="24"/>
          <w:szCs w:val="24"/>
        </w:rPr>
        <w:t>W.</w:t>
      </w:r>
      <w:r w:rsidR="00B43354">
        <w:rPr>
          <w:sz w:val="24"/>
          <w:szCs w:val="24"/>
        </w:rPr>
        <w:t>,</w:t>
      </w:r>
      <w:r w:rsidRPr="0085154A">
        <w:rPr>
          <w:sz w:val="24"/>
          <w:szCs w:val="24"/>
        </w:rPr>
        <w:t xml:space="preserve"> </w:t>
      </w:r>
      <w:r w:rsidR="00B43354" w:rsidRPr="0085154A">
        <w:rPr>
          <w:sz w:val="24"/>
          <w:szCs w:val="24"/>
        </w:rPr>
        <w:t xml:space="preserve">Neumann, </w:t>
      </w:r>
      <w:r w:rsidRPr="0085154A">
        <w:rPr>
          <w:sz w:val="24"/>
          <w:szCs w:val="24"/>
        </w:rPr>
        <w:t>S.</w:t>
      </w:r>
      <w:r w:rsidR="00B43354">
        <w:rPr>
          <w:sz w:val="24"/>
          <w:szCs w:val="24"/>
        </w:rPr>
        <w:t>,</w:t>
      </w:r>
      <w:r w:rsidRPr="0085154A">
        <w:rPr>
          <w:sz w:val="24"/>
          <w:szCs w:val="24"/>
        </w:rPr>
        <w:t xml:space="preserve"> and </w:t>
      </w:r>
      <w:r w:rsidR="00B43354" w:rsidRPr="0085154A">
        <w:rPr>
          <w:sz w:val="24"/>
          <w:szCs w:val="24"/>
        </w:rPr>
        <w:t xml:space="preserve">Tegude, </w:t>
      </w:r>
      <w:r w:rsidRPr="0085154A">
        <w:rPr>
          <w:sz w:val="24"/>
          <w:szCs w:val="24"/>
        </w:rPr>
        <w:t>F.-J.</w:t>
      </w:r>
      <w:r w:rsidR="00B43354" w:rsidRPr="00B43354">
        <w:rPr>
          <w:sz w:val="24"/>
          <w:szCs w:val="24"/>
        </w:rPr>
        <w:t xml:space="preserve"> </w:t>
      </w:r>
      <w:r w:rsidR="00B43354">
        <w:rPr>
          <w:sz w:val="24"/>
          <w:szCs w:val="24"/>
        </w:rPr>
        <w:t>(</w:t>
      </w:r>
      <w:r w:rsidR="00B43354" w:rsidRPr="0085154A">
        <w:rPr>
          <w:sz w:val="24"/>
          <w:szCs w:val="24"/>
        </w:rPr>
        <w:t>2004</w:t>
      </w:r>
      <w:r w:rsidR="00B43354">
        <w:rPr>
          <w:sz w:val="24"/>
          <w:szCs w:val="24"/>
        </w:rPr>
        <w:t>).</w:t>
      </w:r>
      <w:r w:rsidRPr="0085154A">
        <w:rPr>
          <w:sz w:val="24"/>
          <w:szCs w:val="24"/>
        </w:rPr>
        <w:t xml:space="preserve"> Comparison of the Passivation Effects On Self- And Non-Self-Aligned InP/InGaAs/InP Double Heterostructure Bipolar Transistors By</w:t>
      </w:r>
      <w:r w:rsidR="00B43354">
        <w:rPr>
          <w:sz w:val="24"/>
          <w:szCs w:val="24"/>
        </w:rPr>
        <w:t xml:space="preserve"> Low-Temperature Deposited SiNx.</w:t>
      </w:r>
      <w:r w:rsidRPr="0085154A">
        <w:rPr>
          <w:sz w:val="24"/>
          <w:szCs w:val="24"/>
        </w:rPr>
        <w:t xml:space="preserve"> </w:t>
      </w:r>
      <w:r w:rsidRPr="00B43354">
        <w:rPr>
          <w:i/>
          <w:sz w:val="24"/>
          <w:szCs w:val="24"/>
        </w:rPr>
        <w:t>J. Appl. Phys.</w:t>
      </w:r>
      <w:r w:rsidRPr="0085154A">
        <w:rPr>
          <w:sz w:val="24"/>
          <w:szCs w:val="24"/>
        </w:rPr>
        <w:t>, V96, Issue 1, 777-783.</w:t>
      </w:r>
    </w:p>
    <w:p w:rsidR="00297879" w:rsidRPr="0085154A" w:rsidRDefault="00297879" w:rsidP="00AB36B4">
      <w:pPr>
        <w:ind w:left="364" w:hanging="364"/>
        <w:jc w:val="both"/>
        <w:rPr>
          <w:sz w:val="24"/>
          <w:szCs w:val="24"/>
        </w:rPr>
      </w:pPr>
      <w:r w:rsidRPr="0085154A">
        <w:rPr>
          <w:sz w:val="24"/>
          <w:szCs w:val="24"/>
        </w:rPr>
        <w:t>15.</w:t>
      </w:r>
      <w:r w:rsidRPr="0085154A">
        <w:rPr>
          <w:sz w:val="24"/>
          <w:szCs w:val="24"/>
        </w:rPr>
        <w:tab/>
      </w:r>
      <w:r w:rsidR="00B43354" w:rsidRPr="0085154A">
        <w:rPr>
          <w:sz w:val="24"/>
          <w:szCs w:val="24"/>
        </w:rPr>
        <w:t xml:space="preserve">Lee, </w:t>
      </w:r>
      <w:r w:rsidRPr="0085154A">
        <w:rPr>
          <w:sz w:val="24"/>
          <w:szCs w:val="24"/>
        </w:rPr>
        <w:t>J. W.</w:t>
      </w:r>
      <w:r w:rsidR="00B43354">
        <w:rPr>
          <w:sz w:val="24"/>
          <w:szCs w:val="24"/>
        </w:rPr>
        <w:t>,</w:t>
      </w:r>
      <w:r w:rsidRPr="0085154A">
        <w:rPr>
          <w:sz w:val="24"/>
          <w:szCs w:val="24"/>
        </w:rPr>
        <w:t xml:space="preserve"> </w:t>
      </w:r>
      <w:r w:rsidR="00B43354" w:rsidRPr="0085154A">
        <w:rPr>
          <w:sz w:val="24"/>
          <w:szCs w:val="24"/>
        </w:rPr>
        <w:t xml:space="preserve">Mackenzie, </w:t>
      </w:r>
      <w:r w:rsidRPr="0085154A">
        <w:rPr>
          <w:sz w:val="24"/>
          <w:szCs w:val="24"/>
        </w:rPr>
        <w:t>K.</w:t>
      </w:r>
      <w:r w:rsidR="00B43354">
        <w:rPr>
          <w:sz w:val="24"/>
          <w:szCs w:val="24"/>
        </w:rPr>
        <w:t>,</w:t>
      </w:r>
      <w:r w:rsidRPr="0085154A">
        <w:rPr>
          <w:sz w:val="24"/>
          <w:szCs w:val="24"/>
        </w:rPr>
        <w:t xml:space="preserve"> </w:t>
      </w:r>
      <w:r w:rsidR="00B43354" w:rsidRPr="0085154A">
        <w:rPr>
          <w:sz w:val="24"/>
          <w:szCs w:val="24"/>
        </w:rPr>
        <w:t xml:space="preserve">Johnson, </w:t>
      </w:r>
      <w:r w:rsidRPr="0085154A">
        <w:rPr>
          <w:sz w:val="24"/>
          <w:szCs w:val="24"/>
        </w:rPr>
        <w:t>D.</w:t>
      </w:r>
      <w:r w:rsidR="00B43354">
        <w:rPr>
          <w:sz w:val="24"/>
          <w:szCs w:val="24"/>
        </w:rPr>
        <w:t>,</w:t>
      </w:r>
      <w:r w:rsidRPr="0085154A">
        <w:rPr>
          <w:sz w:val="24"/>
          <w:szCs w:val="24"/>
        </w:rPr>
        <w:t xml:space="preserve"> </w:t>
      </w:r>
      <w:r w:rsidR="00B43354" w:rsidRPr="0085154A">
        <w:rPr>
          <w:sz w:val="24"/>
          <w:szCs w:val="24"/>
        </w:rPr>
        <w:t xml:space="preserve">Shul, </w:t>
      </w:r>
      <w:r w:rsidRPr="0085154A">
        <w:rPr>
          <w:sz w:val="24"/>
          <w:szCs w:val="24"/>
        </w:rPr>
        <w:t>R. J.</w:t>
      </w:r>
      <w:r w:rsidR="00B43354">
        <w:rPr>
          <w:sz w:val="24"/>
          <w:szCs w:val="24"/>
        </w:rPr>
        <w:t>,</w:t>
      </w:r>
      <w:r w:rsidRPr="0085154A">
        <w:rPr>
          <w:sz w:val="24"/>
          <w:szCs w:val="24"/>
        </w:rPr>
        <w:t xml:space="preserve"> </w:t>
      </w:r>
      <w:r w:rsidR="00B43354" w:rsidRPr="0085154A">
        <w:rPr>
          <w:sz w:val="24"/>
          <w:szCs w:val="24"/>
        </w:rPr>
        <w:t>Pearton</w:t>
      </w:r>
      <w:r w:rsidR="00B43354">
        <w:rPr>
          <w:sz w:val="24"/>
          <w:szCs w:val="24"/>
        </w:rPr>
        <w:t>,</w:t>
      </w:r>
      <w:r w:rsidR="00B43354" w:rsidRPr="0085154A">
        <w:rPr>
          <w:sz w:val="24"/>
          <w:szCs w:val="24"/>
        </w:rPr>
        <w:t xml:space="preserve"> </w:t>
      </w:r>
      <w:r w:rsidRPr="0085154A">
        <w:rPr>
          <w:sz w:val="24"/>
          <w:szCs w:val="24"/>
        </w:rPr>
        <w:t xml:space="preserve">S. J. and </w:t>
      </w:r>
      <w:r w:rsidR="00B43354" w:rsidRPr="0085154A">
        <w:rPr>
          <w:sz w:val="24"/>
          <w:szCs w:val="24"/>
        </w:rPr>
        <w:t xml:space="preserve">Ren, </w:t>
      </w:r>
      <w:r w:rsidRPr="0085154A">
        <w:rPr>
          <w:sz w:val="24"/>
          <w:szCs w:val="24"/>
        </w:rPr>
        <w:t>F.</w:t>
      </w:r>
      <w:r w:rsidR="00B43354" w:rsidRPr="00B43354">
        <w:rPr>
          <w:sz w:val="24"/>
          <w:szCs w:val="24"/>
        </w:rPr>
        <w:t xml:space="preserve"> </w:t>
      </w:r>
      <w:r w:rsidR="00B43354">
        <w:rPr>
          <w:sz w:val="24"/>
          <w:szCs w:val="24"/>
        </w:rPr>
        <w:t>(</w:t>
      </w:r>
      <w:r w:rsidR="00B43354" w:rsidRPr="0085154A">
        <w:rPr>
          <w:sz w:val="24"/>
          <w:szCs w:val="24"/>
        </w:rPr>
        <w:t>1998</w:t>
      </w:r>
      <w:r w:rsidR="00B43354">
        <w:rPr>
          <w:sz w:val="24"/>
          <w:szCs w:val="24"/>
        </w:rPr>
        <w:t xml:space="preserve">). </w:t>
      </w:r>
      <w:r w:rsidRPr="0085154A">
        <w:rPr>
          <w:sz w:val="24"/>
          <w:szCs w:val="24"/>
        </w:rPr>
        <w:t>Low Temperature ECR-CVD of SiNx for III-V Device Passivation</w:t>
      </w:r>
      <w:r w:rsidR="00B43354">
        <w:rPr>
          <w:sz w:val="24"/>
          <w:szCs w:val="24"/>
        </w:rPr>
        <w:t>.</w:t>
      </w:r>
      <w:r w:rsidRPr="0085154A">
        <w:rPr>
          <w:sz w:val="24"/>
          <w:szCs w:val="24"/>
        </w:rPr>
        <w:t xml:space="preserve"> </w:t>
      </w:r>
      <w:r w:rsidRPr="00B43354">
        <w:rPr>
          <w:i/>
          <w:sz w:val="24"/>
          <w:szCs w:val="24"/>
        </w:rPr>
        <w:t>Solid-State Electronics</w:t>
      </w:r>
      <w:r w:rsidR="00B43354">
        <w:rPr>
          <w:sz w:val="24"/>
          <w:szCs w:val="24"/>
        </w:rPr>
        <w:t>,</w:t>
      </w:r>
      <w:r w:rsidRPr="0085154A">
        <w:rPr>
          <w:sz w:val="24"/>
          <w:szCs w:val="24"/>
        </w:rPr>
        <w:t xml:space="preserve"> V42, N6, 1031-1034.</w:t>
      </w:r>
    </w:p>
    <w:p w:rsidR="00297879" w:rsidRPr="0085154A" w:rsidRDefault="00297879" w:rsidP="00AB36B4">
      <w:pPr>
        <w:ind w:left="364" w:hanging="364"/>
        <w:jc w:val="both"/>
        <w:rPr>
          <w:sz w:val="24"/>
          <w:szCs w:val="24"/>
        </w:rPr>
      </w:pPr>
      <w:r w:rsidRPr="0085154A">
        <w:rPr>
          <w:sz w:val="24"/>
          <w:szCs w:val="24"/>
        </w:rPr>
        <w:t>16.</w:t>
      </w:r>
      <w:r w:rsidRPr="0085154A">
        <w:rPr>
          <w:sz w:val="24"/>
          <w:szCs w:val="24"/>
        </w:rPr>
        <w:tab/>
      </w:r>
      <w:r w:rsidR="00B43354" w:rsidRPr="0085154A">
        <w:rPr>
          <w:sz w:val="24"/>
          <w:szCs w:val="24"/>
        </w:rPr>
        <w:t xml:space="preserve">Lee, </w:t>
      </w:r>
      <w:r w:rsidRPr="0085154A">
        <w:rPr>
          <w:sz w:val="24"/>
          <w:szCs w:val="24"/>
        </w:rPr>
        <w:t>J. W.</w:t>
      </w:r>
      <w:r w:rsidR="00B43354">
        <w:rPr>
          <w:sz w:val="24"/>
          <w:szCs w:val="24"/>
        </w:rPr>
        <w:t>,</w:t>
      </w:r>
      <w:r w:rsidRPr="0085154A">
        <w:rPr>
          <w:sz w:val="24"/>
          <w:szCs w:val="24"/>
        </w:rPr>
        <w:t xml:space="preserve"> </w:t>
      </w:r>
      <w:r w:rsidR="00B43354" w:rsidRPr="0085154A">
        <w:rPr>
          <w:sz w:val="24"/>
          <w:szCs w:val="24"/>
        </w:rPr>
        <w:t xml:space="preserve">Mackenzie, </w:t>
      </w:r>
      <w:r w:rsidRPr="0085154A">
        <w:rPr>
          <w:sz w:val="24"/>
          <w:szCs w:val="24"/>
        </w:rPr>
        <w:t>K.</w:t>
      </w:r>
      <w:r w:rsidR="00B43354">
        <w:rPr>
          <w:sz w:val="24"/>
          <w:szCs w:val="24"/>
        </w:rPr>
        <w:t>,</w:t>
      </w:r>
      <w:r w:rsidRPr="0085154A">
        <w:rPr>
          <w:sz w:val="24"/>
          <w:szCs w:val="24"/>
        </w:rPr>
        <w:t xml:space="preserve"> </w:t>
      </w:r>
      <w:r w:rsidR="00B43354" w:rsidRPr="0085154A">
        <w:rPr>
          <w:sz w:val="24"/>
          <w:szCs w:val="24"/>
        </w:rPr>
        <w:t xml:space="preserve">Johnson, </w:t>
      </w:r>
      <w:r w:rsidRPr="0085154A">
        <w:rPr>
          <w:sz w:val="24"/>
          <w:szCs w:val="24"/>
        </w:rPr>
        <w:t>D. D.</w:t>
      </w:r>
      <w:r w:rsidR="00B43354">
        <w:rPr>
          <w:sz w:val="24"/>
          <w:szCs w:val="24"/>
        </w:rPr>
        <w:t>,</w:t>
      </w:r>
      <w:r w:rsidRPr="0085154A">
        <w:rPr>
          <w:sz w:val="24"/>
          <w:szCs w:val="24"/>
        </w:rPr>
        <w:t xml:space="preserve"> </w:t>
      </w:r>
      <w:r w:rsidR="00B43354" w:rsidRPr="0085154A">
        <w:rPr>
          <w:sz w:val="24"/>
          <w:szCs w:val="24"/>
        </w:rPr>
        <w:t xml:space="preserve">Shul, </w:t>
      </w:r>
      <w:r w:rsidRPr="0085154A">
        <w:rPr>
          <w:sz w:val="24"/>
          <w:szCs w:val="24"/>
        </w:rPr>
        <w:t>R. J.</w:t>
      </w:r>
      <w:r w:rsidR="00B43354">
        <w:rPr>
          <w:sz w:val="24"/>
          <w:szCs w:val="24"/>
        </w:rPr>
        <w:t>,</w:t>
      </w:r>
      <w:r w:rsidRPr="0085154A">
        <w:rPr>
          <w:sz w:val="24"/>
          <w:szCs w:val="24"/>
        </w:rPr>
        <w:t xml:space="preserve"> </w:t>
      </w:r>
      <w:r w:rsidR="00B43354" w:rsidRPr="0085154A">
        <w:rPr>
          <w:sz w:val="24"/>
          <w:szCs w:val="24"/>
        </w:rPr>
        <w:t xml:space="preserve">Pearton, </w:t>
      </w:r>
      <w:r w:rsidRPr="0085154A">
        <w:rPr>
          <w:sz w:val="24"/>
          <w:szCs w:val="24"/>
        </w:rPr>
        <w:t>S. J.</w:t>
      </w:r>
      <w:r w:rsidR="00B43354">
        <w:rPr>
          <w:sz w:val="24"/>
          <w:szCs w:val="24"/>
        </w:rPr>
        <w:t>,</w:t>
      </w:r>
      <w:r w:rsidRPr="0085154A">
        <w:rPr>
          <w:sz w:val="24"/>
          <w:szCs w:val="24"/>
        </w:rPr>
        <w:t xml:space="preserve"> </w:t>
      </w:r>
      <w:r w:rsidR="00B43354" w:rsidRPr="0085154A">
        <w:rPr>
          <w:sz w:val="24"/>
          <w:szCs w:val="24"/>
        </w:rPr>
        <w:t>Abernathy</w:t>
      </w:r>
      <w:r w:rsidR="00B43354">
        <w:rPr>
          <w:sz w:val="24"/>
          <w:szCs w:val="24"/>
        </w:rPr>
        <w:t>,</w:t>
      </w:r>
      <w:r w:rsidR="00B43354" w:rsidRPr="0085154A">
        <w:rPr>
          <w:sz w:val="24"/>
          <w:szCs w:val="24"/>
        </w:rPr>
        <w:t xml:space="preserve"> </w:t>
      </w:r>
      <w:r w:rsidRPr="0085154A">
        <w:rPr>
          <w:sz w:val="24"/>
          <w:szCs w:val="24"/>
        </w:rPr>
        <w:t xml:space="preserve">C. R. and </w:t>
      </w:r>
      <w:r w:rsidR="00B43354" w:rsidRPr="0085154A">
        <w:rPr>
          <w:sz w:val="24"/>
          <w:szCs w:val="24"/>
        </w:rPr>
        <w:t>Ren</w:t>
      </w:r>
      <w:r w:rsidR="00B43354">
        <w:rPr>
          <w:sz w:val="24"/>
          <w:szCs w:val="24"/>
        </w:rPr>
        <w:t xml:space="preserve">, </w:t>
      </w:r>
      <w:r w:rsidRPr="0085154A">
        <w:rPr>
          <w:sz w:val="24"/>
          <w:szCs w:val="24"/>
        </w:rPr>
        <w:t>F.</w:t>
      </w:r>
      <w:r w:rsidR="00B43354" w:rsidRPr="00B43354">
        <w:rPr>
          <w:sz w:val="24"/>
          <w:szCs w:val="24"/>
        </w:rPr>
        <w:t xml:space="preserve"> </w:t>
      </w:r>
      <w:r w:rsidR="00B43354">
        <w:rPr>
          <w:sz w:val="24"/>
          <w:szCs w:val="24"/>
        </w:rPr>
        <w:t>(</w:t>
      </w:r>
      <w:r w:rsidR="00B43354" w:rsidRPr="0085154A">
        <w:rPr>
          <w:sz w:val="24"/>
          <w:szCs w:val="24"/>
        </w:rPr>
        <w:t>1998</w:t>
      </w:r>
      <w:r w:rsidR="00B43354">
        <w:rPr>
          <w:sz w:val="24"/>
          <w:szCs w:val="24"/>
        </w:rPr>
        <w:t xml:space="preserve">). </w:t>
      </w:r>
      <w:r w:rsidRPr="0085154A">
        <w:rPr>
          <w:sz w:val="24"/>
          <w:szCs w:val="24"/>
        </w:rPr>
        <w:t>Device Degradation During Low Temperature ECR-CVD. Part II: GaAs/AlGaAs HBTs</w:t>
      </w:r>
      <w:r w:rsidR="00B43354">
        <w:rPr>
          <w:sz w:val="24"/>
          <w:szCs w:val="24"/>
        </w:rPr>
        <w:t>.</w:t>
      </w:r>
      <w:r w:rsidRPr="0085154A">
        <w:rPr>
          <w:sz w:val="24"/>
          <w:szCs w:val="24"/>
        </w:rPr>
        <w:t xml:space="preserve"> </w:t>
      </w:r>
      <w:r w:rsidRPr="00B43354">
        <w:rPr>
          <w:i/>
          <w:sz w:val="24"/>
          <w:szCs w:val="24"/>
        </w:rPr>
        <w:t>Solid-State Electronics,</w:t>
      </w:r>
      <w:r w:rsidRPr="0085154A">
        <w:rPr>
          <w:sz w:val="24"/>
          <w:szCs w:val="24"/>
        </w:rPr>
        <w:t xml:space="preserve"> V42, N6, 1021-1025.</w:t>
      </w:r>
    </w:p>
    <w:p w:rsidR="00297879" w:rsidRPr="0085154A" w:rsidRDefault="00297879" w:rsidP="00AB36B4">
      <w:pPr>
        <w:ind w:left="364" w:hanging="364"/>
        <w:jc w:val="both"/>
        <w:rPr>
          <w:sz w:val="24"/>
          <w:szCs w:val="24"/>
        </w:rPr>
      </w:pPr>
      <w:r w:rsidRPr="0085154A">
        <w:rPr>
          <w:sz w:val="24"/>
          <w:szCs w:val="24"/>
        </w:rPr>
        <w:t>17.</w:t>
      </w:r>
      <w:r w:rsidRPr="0085154A">
        <w:rPr>
          <w:sz w:val="24"/>
          <w:szCs w:val="24"/>
        </w:rPr>
        <w:tab/>
      </w:r>
      <w:r w:rsidR="00B43354" w:rsidRPr="0085154A">
        <w:rPr>
          <w:sz w:val="24"/>
          <w:szCs w:val="24"/>
        </w:rPr>
        <w:t>Lee, J. W.</w:t>
      </w:r>
      <w:r w:rsidR="00B43354">
        <w:rPr>
          <w:sz w:val="24"/>
          <w:szCs w:val="24"/>
        </w:rPr>
        <w:t>,</w:t>
      </w:r>
      <w:r w:rsidR="00B43354" w:rsidRPr="0085154A">
        <w:rPr>
          <w:sz w:val="24"/>
          <w:szCs w:val="24"/>
        </w:rPr>
        <w:t xml:space="preserve"> Mackenzie, K.</w:t>
      </w:r>
      <w:r w:rsidR="00B43354">
        <w:rPr>
          <w:sz w:val="24"/>
          <w:szCs w:val="24"/>
        </w:rPr>
        <w:t>,</w:t>
      </w:r>
      <w:r w:rsidR="00B43354" w:rsidRPr="0085154A">
        <w:rPr>
          <w:sz w:val="24"/>
          <w:szCs w:val="24"/>
        </w:rPr>
        <w:t xml:space="preserve"> Johnson, D. D.</w:t>
      </w:r>
      <w:r w:rsidR="00B43354">
        <w:rPr>
          <w:sz w:val="24"/>
          <w:szCs w:val="24"/>
        </w:rPr>
        <w:t>,</w:t>
      </w:r>
      <w:r w:rsidR="00B43354" w:rsidRPr="0085154A">
        <w:rPr>
          <w:sz w:val="24"/>
          <w:szCs w:val="24"/>
        </w:rPr>
        <w:t xml:space="preserve"> Shul, R. J.</w:t>
      </w:r>
      <w:r w:rsidR="00B43354">
        <w:rPr>
          <w:sz w:val="24"/>
          <w:szCs w:val="24"/>
        </w:rPr>
        <w:t>,</w:t>
      </w:r>
      <w:r w:rsidR="00B43354" w:rsidRPr="0085154A">
        <w:rPr>
          <w:sz w:val="24"/>
          <w:szCs w:val="24"/>
        </w:rPr>
        <w:t xml:space="preserve"> Pearton, S. J.</w:t>
      </w:r>
      <w:r w:rsidR="00B43354">
        <w:rPr>
          <w:sz w:val="24"/>
          <w:szCs w:val="24"/>
        </w:rPr>
        <w:t>,</w:t>
      </w:r>
      <w:r w:rsidR="00B43354" w:rsidRPr="0085154A">
        <w:rPr>
          <w:sz w:val="24"/>
          <w:szCs w:val="24"/>
        </w:rPr>
        <w:t xml:space="preserve"> Abernathy</w:t>
      </w:r>
      <w:r w:rsidR="00B43354">
        <w:rPr>
          <w:sz w:val="24"/>
          <w:szCs w:val="24"/>
        </w:rPr>
        <w:t>,</w:t>
      </w:r>
      <w:r w:rsidR="00B43354" w:rsidRPr="0085154A">
        <w:rPr>
          <w:sz w:val="24"/>
          <w:szCs w:val="24"/>
        </w:rPr>
        <w:t xml:space="preserve"> C. R. and Ren</w:t>
      </w:r>
      <w:r w:rsidR="00B43354">
        <w:rPr>
          <w:sz w:val="24"/>
          <w:szCs w:val="24"/>
        </w:rPr>
        <w:t xml:space="preserve">, </w:t>
      </w:r>
      <w:r w:rsidR="00B43354" w:rsidRPr="0085154A">
        <w:rPr>
          <w:sz w:val="24"/>
          <w:szCs w:val="24"/>
        </w:rPr>
        <w:t>F.</w:t>
      </w:r>
      <w:r w:rsidR="00B43354" w:rsidRPr="00B43354">
        <w:rPr>
          <w:sz w:val="24"/>
          <w:szCs w:val="24"/>
        </w:rPr>
        <w:t xml:space="preserve"> </w:t>
      </w:r>
      <w:r w:rsidR="00B43354">
        <w:rPr>
          <w:sz w:val="24"/>
          <w:szCs w:val="24"/>
        </w:rPr>
        <w:t>(</w:t>
      </w:r>
      <w:r w:rsidR="00B43354" w:rsidRPr="0085154A">
        <w:rPr>
          <w:sz w:val="24"/>
          <w:szCs w:val="24"/>
        </w:rPr>
        <w:t>1998</w:t>
      </w:r>
      <w:r w:rsidR="00B43354">
        <w:rPr>
          <w:sz w:val="24"/>
          <w:szCs w:val="24"/>
        </w:rPr>
        <w:t xml:space="preserve">). </w:t>
      </w:r>
      <w:r w:rsidRPr="0085154A">
        <w:rPr>
          <w:sz w:val="24"/>
          <w:szCs w:val="24"/>
        </w:rPr>
        <w:t>Device Degradation During Low Temperature ECR-CVD. Part III: GaAs/InGaP HEMTs</w:t>
      </w:r>
      <w:r w:rsidR="00B43354">
        <w:rPr>
          <w:sz w:val="24"/>
          <w:szCs w:val="24"/>
        </w:rPr>
        <w:t>.</w:t>
      </w:r>
      <w:r w:rsidRPr="0085154A">
        <w:rPr>
          <w:sz w:val="24"/>
          <w:szCs w:val="24"/>
        </w:rPr>
        <w:t xml:space="preserve"> </w:t>
      </w:r>
      <w:r w:rsidRPr="00B43354">
        <w:rPr>
          <w:i/>
          <w:sz w:val="24"/>
          <w:szCs w:val="24"/>
        </w:rPr>
        <w:t>Solid-State Electronics</w:t>
      </w:r>
      <w:r w:rsidRPr="0085154A">
        <w:rPr>
          <w:sz w:val="24"/>
          <w:szCs w:val="24"/>
        </w:rPr>
        <w:t>, V42, N6, 1027-1030.</w:t>
      </w:r>
    </w:p>
    <w:p w:rsidR="00297879" w:rsidRPr="0085154A" w:rsidRDefault="00297879" w:rsidP="00AB36B4">
      <w:pPr>
        <w:ind w:left="364" w:hanging="364"/>
        <w:jc w:val="both"/>
        <w:rPr>
          <w:sz w:val="24"/>
          <w:szCs w:val="24"/>
        </w:rPr>
      </w:pPr>
      <w:r w:rsidRPr="0085154A">
        <w:rPr>
          <w:sz w:val="24"/>
          <w:szCs w:val="24"/>
        </w:rPr>
        <w:t>18.</w:t>
      </w:r>
      <w:r w:rsidRPr="0085154A">
        <w:rPr>
          <w:sz w:val="24"/>
          <w:szCs w:val="24"/>
        </w:rPr>
        <w:tab/>
      </w:r>
      <w:r w:rsidR="00B43354" w:rsidRPr="0085154A">
        <w:rPr>
          <w:sz w:val="24"/>
          <w:szCs w:val="24"/>
        </w:rPr>
        <w:t xml:space="preserve">Jin, </w:t>
      </w:r>
      <w:r w:rsidRPr="0085154A">
        <w:rPr>
          <w:sz w:val="24"/>
          <w:szCs w:val="24"/>
        </w:rPr>
        <w:t>Z.</w:t>
      </w:r>
      <w:r w:rsidR="00B43354">
        <w:rPr>
          <w:sz w:val="24"/>
          <w:szCs w:val="24"/>
        </w:rPr>
        <w:t>,</w:t>
      </w:r>
      <w:r w:rsidRPr="0085154A">
        <w:rPr>
          <w:sz w:val="24"/>
          <w:szCs w:val="24"/>
        </w:rPr>
        <w:t xml:space="preserve"> </w:t>
      </w:r>
      <w:r w:rsidR="00B43354" w:rsidRPr="0085154A">
        <w:rPr>
          <w:sz w:val="24"/>
          <w:szCs w:val="24"/>
        </w:rPr>
        <w:t xml:space="preserve">Neumann, </w:t>
      </w:r>
      <w:r w:rsidRPr="0085154A">
        <w:rPr>
          <w:sz w:val="24"/>
          <w:szCs w:val="24"/>
        </w:rPr>
        <w:t>S.</w:t>
      </w:r>
      <w:r w:rsidR="00B43354">
        <w:rPr>
          <w:sz w:val="24"/>
          <w:szCs w:val="24"/>
        </w:rPr>
        <w:t>,</w:t>
      </w:r>
      <w:r w:rsidRPr="0085154A">
        <w:rPr>
          <w:sz w:val="24"/>
          <w:szCs w:val="24"/>
        </w:rPr>
        <w:t xml:space="preserve"> </w:t>
      </w:r>
      <w:r w:rsidR="00B43354" w:rsidRPr="0085154A">
        <w:rPr>
          <w:sz w:val="24"/>
          <w:szCs w:val="24"/>
        </w:rPr>
        <w:t xml:space="preserve">Prost, </w:t>
      </w:r>
      <w:r w:rsidRPr="0085154A">
        <w:rPr>
          <w:sz w:val="24"/>
          <w:szCs w:val="24"/>
        </w:rPr>
        <w:t>W.</w:t>
      </w:r>
      <w:r w:rsidR="00B43354">
        <w:rPr>
          <w:sz w:val="24"/>
          <w:szCs w:val="24"/>
        </w:rPr>
        <w:t>,</w:t>
      </w:r>
      <w:r w:rsidRPr="0085154A">
        <w:rPr>
          <w:sz w:val="24"/>
          <w:szCs w:val="24"/>
        </w:rPr>
        <w:t xml:space="preserve"> </w:t>
      </w:r>
      <w:r w:rsidR="00B43354" w:rsidRPr="0085154A">
        <w:rPr>
          <w:sz w:val="24"/>
          <w:szCs w:val="24"/>
        </w:rPr>
        <w:t>Tegude</w:t>
      </w:r>
      <w:r w:rsidR="00B43354">
        <w:rPr>
          <w:sz w:val="24"/>
          <w:szCs w:val="24"/>
        </w:rPr>
        <w:t xml:space="preserve">, </w:t>
      </w:r>
      <w:r w:rsidRPr="0085154A">
        <w:rPr>
          <w:sz w:val="24"/>
          <w:szCs w:val="24"/>
        </w:rPr>
        <w:t xml:space="preserve">F.-J. </w:t>
      </w:r>
      <w:r w:rsidR="00B43354">
        <w:rPr>
          <w:sz w:val="24"/>
          <w:szCs w:val="24"/>
        </w:rPr>
        <w:t>(</w:t>
      </w:r>
      <w:r w:rsidR="00B43354" w:rsidRPr="0085154A">
        <w:rPr>
          <w:sz w:val="24"/>
          <w:szCs w:val="24"/>
        </w:rPr>
        <w:t>2005</w:t>
      </w:r>
      <w:r w:rsidR="00B43354">
        <w:rPr>
          <w:sz w:val="24"/>
          <w:szCs w:val="24"/>
        </w:rPr>
        <w:t xml:space="preserve">). </w:t>
      </w:r>
      <w:r w:rsidRPr="0085154A">
        <w:rPr>
          <w:sz w:val="24"/>
          <w:szCs w:val="24"/>
        </w:rPr>
        <w:t>Passivation of InP/GaAsSb/InP Double Heterostructure Bipolar Transistors with Ultra Thin Base Layer by Low-Temperature Deposited SiNx</w:t>
      </w:r>
      <w:r w:rsidR="00B43354">
        <w:rPr>
          <w:sz w:val="24"/>
          <w:szCs w:val="24"/>
        </w:rPr>
        <w:t>.</w:t>
      </w:r>
      <w:r w:rsidRPr="0085154A">
        <w:rPr>
          <w:sz w:val="24"/>
          <w:szCs w:val="24"/>
        </w:rPr>
        <w:t xml:space="preserve"> </w:t>
      </w:r>
      <w:r w:rsidRPr="00B43354">
        <w:rPr>
          <w:i/>
          <w:sz w:val="24"/>
          <w:szCs w:val="24"/>
        </w:rPr>
        <w:t>Solid-State Electronics,</w:t>
      </w:r>
      <w:r w:rsidRPr="0085154A">
        <w:rPr>
          <w:sz w:val="24"/>
          <w:szCs w:val="24"/>
        </w:rPr>
        <w:t xml:space="preserve"> 49</w:t>
      </w:r>
      <w:r w:rsidR="001C540E">
        <w:rPr>
          <w:sz w:val="24"/>
          <w:szCs w:val="24"/>
        </w:rPr>
        <w:t>,</w:t>
      </w:r>
      <w:r w:rsidRPr="0085154A">
        <w:rPr>
          <w:sz w:val="24"/>
          <w:szCs w:val="24"/>
        </w:rPr>
        <w:t xml:space="preserve"> 409–412.</w:t>
      </w:r>
    </w:p>
    <w:p w:rsidR="00297879" w:rsidRPr="0085154A" w:rsidRDefault="00297879" w:rsidP="00AB36B4">
      <w:pPr>
        <w:ind w:left="364" w:hanging="364"/>
        <w:jc w:val="both"/>
        <w:rPr>
          <w:bCs/>
          <w:color w:val="000000"/>
          <w:sz w:val="24"/>
          <w:szCs w:val="24"/>
        </w:rPr>
      </w:pPr>
      <w:r w:rsidRPr="0085154A">
        <w:rPr>
          <w:sz w:val="24"/>
          <w:szCs w:val="24"/>
        </w:rPr>
        <w:t>19.</w:t>
      </w:r>
      <w:r w:rsidRPr="0085154A">
        <w:rPr>
          <w:bCs/>
          <w:color w:val="000000"/>
          <w:sz w:val="24"/>
          <w:szCs w:val="24"/>
        </w:rPr>
        <w:tab/>
      </w:r>
      <w:r w:rsidR="00B43354" w:rsidRPr="0085154A">
        <w:rPr>
          <w:bCs/>
          <w:color w:val="000000"/>
          <w:sz w:val="24"/>
          <w:szCs w:val="24"/>
        </w:rPr>
        <w:t xml:space="preserve">Garcia, </w:t>
      </w:r>
      <w:r w:rsidRPr="0085154A">
        <w:rPr>
          <w:bCs/>
          <w:color w:val="000000"/>
          <w:sz w:val="24"/>
          <w:szCs w:val="24"/>
        </w:rPr>
        <w:t>S.</w:t>
      </w:r>
      <w:r w:rsidR="00B43354">
        <w:rPr>
          <w:bCs/>
          <w:color w:val="000000"/>
          <w:sz w:val="24"/>
          <w:szCs w:val="24"/>
        </w:rPr>
        <w:t>,</w:t>
      </w:r>
      <w:r w:rsidRPr="0085154A">
        <w:rPr>
          <w:bCs/>
          <w:color w:val="000000"/>
          <w:sz w:val="24"/>
          <w:szCs w:val="24"/>
        </w:rPr>
        <w:t xml:space="preserve"> </w:t>
      </w:r>
      <w:r w:rsidR="00B43354" w:rsidRPr="0085154A">
        <w:rPr>
          <w:bCs/>
          <w:color w:val="000000"/>
          <w:sz w:val="24"/>
          <w:szCs w:val="24"/>
        </w:rPr>
        <w:t xml:space="preserve">Martin, </w:t>
      </w:r>
      <w:r w:rsidRPr="0085154A">
        <w:rPr>
          <w:bCs/>
          <w:color w:val="000000"/>
          <w:sz w:val="24"/>
          <w:szCs w:val="24"/>
        </w:rPr>
        <w:t>J.</w:t>
      </w:r>
      <w:r w:rsidR="00B43354">
        <w:rPr>
          <w:bCs/>
          <w:color w:val="000000"/>
          <w:sz w:val="24"/>
          <w:szCs w:val="24"/>
        </w:rPr>
        <w:t xml:space="preserve"> </w:t>
      </w:r>
      <w:r w:rsidRPr="0085154A">
        <w:rPr>
          <w:bCs/>
          <w:color w:val="000000"/>
          <w:sz w:val="24"/>
          <w:szCs w:val="24"/>
        </w:rPr>
        <w:t>M.</w:t>
      </w:r>
      <w:r w:rsidR="00B43354">
        <w:rPr>
          <w:bCs/>
          <w:color w:val="000000"/>
          <w:sz w:val="24"/>
          <w:szCs w:val="24"/>
        </w:rPr>
        <w:t>,</w:t>
      </w:r>
      <w:r w:rsidRPr="0085154A">
        <w:rPr>
          <w:bCs/>
          <w:color w:val="000000"/>
          <w:sz w:val="24"/>
          <w:szCs w:val="24"/>
        </w:rPr>
        <w:t xml:space="preserve"> </w:t>
      </w:r>
      <w:r w:rsidR="00B43354" w:rsidRPr="0085154A">
        <w:rPr>
          <w:bCs/>
          <w:color w:val="000000"/>
          <w:sz w:val="24"/>
          <w:szCs w:val="24"/>
        </w:rPr>
        <w:t xml:space="preserve">Martil, </w:t>
      </w:r>
      <w:r w:rsidRPr="0085154A">
        <w:rPr>
          <w:bCs/>
          <w:color w:val="000000"/>
          <w:sz w:val="24"/>
          <w:szCs w:val="24"/>
        </w:rPr>
        <w:t>I.</w:t>
      </w:r>
      <w:r w:rsidR="00B43354">
        <w:rPr>
          <w:bCs/>
          <w:color w:val="000000"/>
          <w:sz w:val="24"/>
          <w:szCs w:val="24"/>
        </w:rPr>
        <w:t>,</w:t>
      </w:r>
      <w:r w:rsidRPr="0085154A">
        <w:rPr>
          <w:bCs/>
          <w:color w:val="000000"/>
          <w:sz w:val="24"/>
          <w:szCs w:val="24"/>
        </w:rPr>
        <w:t xml:space="preserve"> </w:t>
      </w:r>
      <w:r w:rsidR="001C540E" w:rsidRPr="0085154A">
        <w:rPr>
          <w:bCs/>
          <w:color w:val="000000"/>
          <w:sz w:val="24"/>
          <w:szCs w:val="24"/>
        </w:rPr>
        <w:t xml:space="preserve">Fernandez, </w:t>
      </w:r>
      <w:r w:rsidRPr="0085154A">
        <w:rPr>
          <w:bCs/>
          <w:color w:val="000000"/>
          <w:sz w:val="24"/>
          <w:szCs w:val="24"/>
        </w:rPr>
        <w:t>M.</w:t>
      </w:r>
      <w:r w:rsidR="001C540E">
        <w:rPr>
          <w:bCs/>
          <w:color w:val="000000"/>
          <w:sz w:val="24"/>
          <w:szCs w:val="24"/>
        </w:rPr>
        <w:t>,</w:t>
      </w:r>
      <w:r w:rsidRPr="0085154A">
        <w:rPr>
          <w:bCs/>
          <w:color w:val="000000"/>
          <w:sz w:val="24"/>
          <w:szCs w:val="24"/>
        </w:rPr>
        <w:t xml:space="preserve"> </w:t>
      </w:r>
      <w:r w:rsidR="001C540E" w:rsidRPr="0085154A">
        <w:rPr>
          <w:bCs/>
          <w:color w:val="000000"/>
          <w:sz w:val="24"/>
          <w:szCs w:val="24"/>
        </w:rPr>
        <w:t>Gonzalez-Diaz</w:t>
      </w:r>
      <w:r w:rsidR="001C540E">
        <w:rPr>
          <w:bCs/>
          <w:color w:val="000000"/>
          <w:sz w:val="24"/>
          <w:szCs w:val="24"/>
        </w:rPr>
        <w:t>,</w:t>
      </w:r>
      <w:r w:rsidR="001C540E" w:rsidRPr="0085154A">
        <w:rPr>
          <w:bCs/>
          <w:color w:val="000000"/>
          <w:sz w:val="24"/>
          <w:szCs w:val="24"/>
        </w:rPr>
        <w:t xml:space="preserve"> </w:t>
      </w:r>
      <w:r w:rsidRPr="0085154A">
        <w:rPr>
          <w:bCs/>
          <w:color w:val="000000"/>
          <w:sz w:val="24"/>
          <w:szCs w:val="24"/>
        </w:rPr>
        <w:t>G.</w:t>
      </w:r>
      <w:r w:rsidR="001C540E" w:rsidRPr="001C540E">
        <w:rPr>
          <w:bCs/>
          <w:color w:val="000000"/>
          <w:sz w:val="24"/>
          <w:szCs w:val="24"/>
        </w:rPr>
        <w:t xml:space="preserve"> </w:t>
      </w:r>
      <w:r w:rsidR="001C540E">
        <w:rPr>
          <w:bCs/>
          <w:color w:val="000000"/>
          <w:sz w:val="24"/>
          <w:szCs w:val="24"/>
        </w:rPr>
        <w:t>(</w:t>
      </w:r>
      <w:r w:rsidR="001C540E" w:rsidRPr="0085154A">
        <w:rPr>
          <w:bCs/>
          <w:color w:val="000000"/>
          <w:sz w:val="24"/>
          <w:szCs w:val="24"/>
        </w:rPr>
        <w:t>1998</w:t>
      </w:r>
      <w:r w:rsidR="001C540E">
        <w:rPr>
          <w:bCs/>
          <w:color w:val="000000"/>
          <w:sz w:val="24"/>
          <w:szCs w:val="24"/>
        </w:rPr>
        <w:t>).</w:t>
      </w:r>
      <w:r w:rsidRPr="0085154A">
        <w:rPr>
          <w:bCs/>
          <w:color w:val="000000"/>
          <w:sz w:val="24"/>
          <w:szCs w:val="24"/>
        </w:rPr>
        <w:t xml:space="preserve"> Deposition Of Low Temperature Si-Based Insulators By The Electron Cyclotron Resonance Plasma Method</w:t>
      </w:r>
      <w:r w:rsidR="001C540E">
        <w:rPr>
          <w:bCs/>
          <w:color w:val="000000"/>
          <w:sz w:val="24"/>
          <w:szCs w:val="24"/>
        </w:rPr>
        <w:t>.</w:t>
      </w:r>
      <w:r w:rsidRPr="0085154A">
        <w:rPr>
          <w:bCs/>
          <w:color w:val="000000"/>
          <w:sz w:val="24"/>
          <w:szCs w:val="24"/>
        </w:rPr>
        <w:t xml:space="preserve"> </w:t>
      </w:r>
      <w:r w:rsidRPr="001C540E">
        <w:rPr>
          <w:bCs/>
          <w:i/>
          <w:color w:val="000000"/>
          <w:sz w:val="24"/>
          <w:szCs w:val="24"/>
        </w:rPr>
        <w:t>Thin Solid Films</w:t>
      </w:r>
      <w:r w:rsidRPr="0085154A">
        <w:rPr>
          <w:bCs/>
          <w:color w:val="000000"/>
          <w:sz w:val="24"/>
          <w:szCs w:val="24"/>
        </w:rPr>
        <w:t>, 317</w:t>
      </w:r>
      <w:r w:rsidR="001C540E">
        <w:rPr>
          <w:bCs/>
          <w:color w:val="000000"/>
          <w:sz w:val="24"/>
          <w:szCs w:val="24"/>
        </w:rPr>
        <w:t>,</w:t>
      </w:r>
      <w:r w:rsidRPr="0085154A">
        <w:rPr>
          <w:bCs/>
          <w:color w:val="000000"/>
          <w:sz w:val="24"/>
          <w:szCs w:val="24"/>
        </w:rPr>
        <w:t xml:space="preserve"> 116–119.</w:t>
      </w:r>
    </w:p>
    <w:p w:rsidR="00297879" w:rsidRPr="0085154A" w:rsidRDefault="00297879" w:rsidP="00AB36B4">
      <w:pPr>
        <w:ind w:left="364" w:hanging="364"/>
        <w:jc w:val="both"/>
        <w:rPr>
          <w:bCs/>
          <w:color w:val="000000"/>
          <w:sz w:val="24"/>
          <w:szCs w:val="24"/>
        </w:rPr>
      </w:pPr>
      <w:r w:rsidRPr="0085154A">
        <w:rPr>
          <w:bCs/>
          <w:color w:val="000000"/>
          <w:sz w:val="24"/>
          <w:szCs w:val="24"/>
        </w:rPr>
        <w:t>20.</w:t>
      </w:r>
      <w:r w:rsidRPr="0085154A">
        <w:rPr>
          <w:bCs/>
          <w:color w:val="000000"/>
          <w:sz w:val="24"/>
          <w:szCs w:val="24"/>
        </w:rPr>
        <w:tab/>
      </w:r>
      <w:r w:rsidR="002A30EE" w:rsidRPr="0085154A">
        <w:rPr>
          <w:bCs/>
          <w:color w:val="000000"/>
          <w:sz w:val="24"/>
          <w:szCs w:val="24"/>
        </w:rPr>
        <w:t xml:space="preserve">Flewitt, </w:t>
      </w:r>
      <w:r w:rsidRPr="0085154A">
        <w:rPr>
          <w:bCs/>
          <w:color w:val="000000"/>
          <w:sz w:val="24"/>
          <w:szCs w:val="24"/>
        </w:rPr>
        <w:t>A.</w:t>
      </w:r>
      <w:r w:rsidR="002A30EE">
        <w:rPr>
          <w:bCs/>
          <w:color w:val="000000"/>
          <w:sz w:val="24"/>
          <w:szCs w:val="24"/>
        </w:rPr>
        <w:t xml:space="preserve"> </w:t>
      </w:r>
      <w:r w:rsidRPr="0085154A">
        <w:rPr>
          <w:bCs/>
          <w:color w:val="000000"/>
          <w:sz w:val="24"/>
          <w:szCs w:val="24"/>
        </w:rPr>
        <w:t>J.</w:t>
      </w:r>
      <w:r w:rsidR="002A30EE">
        <w:rPr>
          <w:bCs/>
          <w:color w:val="000000"/>
          <w:sz w:val="24"/>
          <w:szCs w:val="24"/>
        </w:rPr>
        <w:t>,</w:t>
      </w:r>
      <w:r w:rsidRPr="0085154A">
        <w:rPr>
          <w:bCs/>
          <w:color w:val="000000"/>
          <w:sz w:val="24"/>
          <w:szCs w:val="24"/>
        </w:rPr>
        <w:t xml:space="preserve"> </w:t>
      </w:r>
      <w:r w:rsidR="002A30EE" w:rsidRPr="0085154A">
        <w:rPr>
          <w:bCs/>
          <w:color w:val="000000"/>
          <w:sz w:val="24"/>
          <w:szCs w:val="24"/>
        </w:rPr>
        <w:t xml:space="preserve">Dyson, </w:t>
      </w:r>
      <w:r w:rsidRPr="0085154A">
        <w:rPr>
          <w:bCs/>
          <w:color w:val="000000"/>
          <w:sz w:val="24"/>
          <w:szCs w:val="24"/>
        </w:rPr>
        <w:t>A.</w:t>
      </w:r>
      <w:r w:rsidR="002A30EE">
        <w:rPr>
          <w:bCs/>
          <w:color w:val="000000"/>
          <w:sz w:val="24"/>
          <w:szCs w:val="24"/>
        </w:rPr>
        <w:t xml:space="preserve"> </w:t>
      </w:r>
      <w:r w:rsidRPr="0085154A">
        <w:rPr>
          <w:bCs/>
          <w:color w:val="000000"/>
          <w:sz w:val="24"/>
          <w:szCs w:val="24"/>
        </w:rPr>
        <w:t>P.</w:t>
      </w:r>
      <w:r w:rsidR="002A30EE">
        <w:rPr>
          <w:bCs/>
          <w:color w:val="000000"/>
          <w:sz w:val="24"/>
          <w:szCs w:val="24"/>
        </w:rPr>
        <w:t>,</w:t>
      </w:r>
      <w:r w:rsidRPr="0085154A">
        <w:rPr>
          <w:bCs/>
          <w:color w:val="000000"/>
          <w:sz w:val="24"/>
          <w:szCs w:val="24"/>
        </w:rPr>
        <w:t xml:space="preserve"> </w:t>
      </w:r>
      <w:r w:rsidR="002A30EE" w:rsidRPr="0085154A">
        <w:rPr>
          <w:bCs/>
          <w:color w:val="000000"/>
          <w:sz w:val="24"/>
          <w:szCs w:val="24"/>
        </w:rPr>
        <w:t xml:space="preserve">Robertson, </w:t>
      </w:r>
      <w:r w:rsidRPr="0085154A">
        <w:rPr>
          <w:bCs/>
          <w:color w:val="000000"/>
          <w:sz w:val="24"/>
          <w:szCs w:val="24"/>
        </w:rPr>
        <w:t>J.</w:t>
      </w:r>
      <w:r w:rsidR="002A30EE">
        <w:rPr>
          <w:bCs/>
          <w:color w:val="000000"/>
          <w:sz w:val="24"/>
          <w:szCs w:val="24"/>
        </w:rPr>
        <w:t>,</w:t>
      </w:r>
      <w:r w:rsidRPr="0085154A">
        <w:rPr>
          <w:bCs/>
          <w:color w:val="000000"/>
          <w:sz w:val="24"/>
          <w:szCs w:val="24"/>
        </w:rPr>
        <w:t xml:space="preserve"> </w:t>
      </w:r>
      <w:r w:rsidR="002A30EE">
        <w:rPr>
          <w:bCs/>
          <w:color w:val="000000"/>
          <w:sz w:val="24"/>
          <w:szCs w:val="24"/>
        </w:rPr>
        <w:t xml:space="preserve">and </w:t>
      </w:r>
      <w:r w:rsidR="002A30EE" w:rsidRPr="0085154A">
        <w:rPr>
          <w:bCs/>
          <w:color w:val="000000"/>
          <w:sz w:val="24"/>
          <w:szCs w:val="24"/>
        </w:rPr>
        <w:t>Milne</w:t>
      </w:r>
      <w:r w:rsidR="002A30EE">
        <w:rPr>
          <w:bCs/>
          <w:color w:val="000000"/>
          <w:sz w:val="24"/>
          <w:szCs w:val="24"/>
        </w:rPr>
        <w:t xml:space="preserve">, </w:t>
      </w:r>
      <w:r w:rsidRPr="0085154A">
        <w:rPr>
          <w:bCs/>
          <w:color w:val="000000"/>
          <w:sz w:val="24"/>
          <w:szCs w:val="24"/>
        </w:rPr>
        <w:t>W.</w:t>
      </w:r>
      <w:r w:rsidR="002A30EE">
        <w:rPr>
          <w:bCs/>
          <w:color w:val="000000"/>
          <w:sz w:val="24"/>
          <w:szCs w:val="24"/>
        </w:rPr>
        <w:t xml:space="preserve"> </w:t>
      </w:r>
      <w:r w:rsidRPr="0085154A">
        <w:rPr>
          <w:bCs/>
          <w:color w:val="000000"/>
          <w:sz w:val="24"/>
          <w:szCs w:val="24"/>
        </w:rPr>
        <w:t>I.</w:t>
      </w:r>
      <w:r w:rsidR="002A30EE" w:rsidRPr="002A30EE">
        <w:rPr>
          <w:bCs/>
          <w:color w:val="000000"/>
          <w:sz w:val="24"/>
          <w:szCs w:val="24"/>
        </w:rPr>
        <w:t xml:space="preserve"> </w:t>
      </w:r>
      <w:r w:rsidR="002A30EE">
        <w:rPr>
          <w:bCs/>
          <w:color w:val="000000"/>
          <w:sz w:val="24"/>
          <w:szCs w:val="24"/>
        </w:rPr>
        <w:t>(</w:t>
      </w:r>
      <w:r w:rsidR="002A30EE" w:rsidRPr="0085154A">
        <w:rPr>
          <w:bCs/>
          <w:color w:val="000000"/>
          <w:sz w:val="24"/>
          <w:szCs w:val="24"/>
        </w:rPr>
        <w:t>2001</w:t>
      </w:r>
      <w:r w:rsidR="002A30EE">
        <w:rPr>
          <w:bCs/>
          <w:color w:val="000000"/>
          <w:sz w:val="24"/>
          <w:szCs w:val="24"/>
        </w:rPr>
        <w:t>).</w:t>
      </w:r>
      <w:r w:rsidRPr="0085154A">
        <w:rPr>
          <w:bCs/>
          <w:color w:val="000000"/>
          <w:sz w:val="24"/>
          <w:szCs w:val="24"/>
        </w:rPr>
        <w:t xml:space="preserve"> Low Temperature Growth Of Silicon Nitride By Electron Cyclotron Resonance Plasma Enhanced Chemical Vapour Deposition</w:t>
      </w:r>
      <w:r w:rsidR="002A30EE">
        <w:rPr>
          <w:bCs/>
          <w:color w:val="000000"/>
          <w:sz w:val="24"/>
          <w:szCs w:val="24"/>
        </w:rPr>
        <w:t>.</w:t>
      </w:r>
      <w:r w:rsidRPr="0085154A">
        <w:rPr>
          <w:bCs/>
          <w:color w:val="000000"/>
          <w:sz w:val="24"/>
          <w:szCs w:val="24"/>
        </w:rPr>
        <w:t xml:space="preserve"> </w:t>
      </w:r>
      <w:r w:rsidRPr="002A30EE">
        <w:rPr>
          <w:bCs/>
          <w:i/>
          <w:color w:val="000000"/>
          <w:sz w:val="24"/>
          <w:szCs w:val="24"/>
        </w:rPr>
        <w:t>Thin Solid Films</w:t>
      </w:r>
      <w:r w:rsidR="002A30EE">
        <w:rPr>
          <w:bCs/>
          <w:color w:val="000000"/>
          <w:sz w:val="24"/>
          <w:szCs w:val="24"/>
        </w:rPr>
        <w:t>,</w:t>
      </w:r>
      <w:r w:rsidRPr="0085154A">
        <w:rPr>
          <w:bCs/>
          <w:color w:val="000000"/>
          <w:sz w:val="24"/>
          <w:szCs w:val="24"/>
        </w:rPr>
        <w:t xml:space="preserve"> 383, 172-177.</w:t>
      </w:r>
    </w:p>
    <w:p w:rsidR="00297879" w:rsidRPr="0085154A" w:rsidRDefault="00297879" w:rsidP="00AB36B4">
      <w:pPr>
        <w:ind w:left="364" w:hanging="364"/>
        <w:jc w:val="both"/>
        <w:rPr>
          <w:bCs/>
          <w:color w:val="000000"/>
          <w:sz w:val="24"/>
          <w:szCs w:val="24"/>
        </w:rPr>
      </w:pPr>
      <w:r w:rsidRPr="0085154A">
        <w:rPr>
          <w:bCs/>
          <w:color w:val="000000"/>
          <w:sz w:val="24"/>
          <w:szCs w:val="24"/>
        </w:rPr>
        <w:t>21.</w:t>
      </w:r>
      <w:r w:rsidRPr="0085154A">
        <w:rPr>
          <w:bCs/>
          <w:color w:val="000000"/>
          <w:sz w:val="24"/>
          <w:szCs w:val="24"/>
        </w:rPr>
        <w:tab/>
      </w:r>
      <w:r w:rsidR="002A30EE" w:rsidRPr="0085154A">
        <w:rPr>
          <w:bCs/>
          <w:color w:val="000000"/>
          <w:sz w:val="24"/>
          <w:szCs w:val="24"/>
        </w:rPr>
        <w:t>Bae,</w:t>
      </w:r>
      <w:r w:rsidRPr="0085154A">
        <w:rPr>
          <w:bCs/>
          <w:color w:val="000000"/>
          <w:sz w:val="24"/>
          <w:szCs w:val="24"/>
        </w:rPr>
        <w:t>S.</w:t>
      </w:r>
      <w:r w:rsidR="002A30EE">
        <w:rPr>
          <w:bCs/>
          <w:color w:val="000000"/>
          <w:sz w:val="24"/>
          <w:szCs w:val="24"/>
        </w:rPr>
        <w:t>,</w:t>
      </w:r>
      <w:r w:rsidRPr="0085154A">
        <w:rPr>
          <w:bCs/>
          <w:color w:val="000000"/>
          <w:sz w:val="24"/>
          <w:szCs w:val="24"/>
        </w:rPr>
        <w:t xml:space="preserve"> </w:t>
      </w:r>
      <w:r w:rsidR="002A30EE" w:rsidRPr="0085154A">
        <w:rPr>
          <w:bCs/>
          <w:color w:val="000000"/>
          <w:sz w:val="24"/>
          <w:szCs w:val="24"/>
        </w:rPr>
        <w:t>Farber</w:t>
      </w:r>
      <w:r w:rsidR="002A30EE">
        <w:rPr>
          <w:bCs/>
          <w:color w:val="000000"/>
          <w:sz w:val="24"/>
          <w:szCs w:val="24"/>
        </w:rPr>
        <w:t>,</w:t>
      </w:r>
      <w:r w:rsidR="002A30EE" w:rsidRPr="0085154A">
        <w:rPr>
          <w:bCs/>
          <w:color w:val="000000"/>
          <w:sz w:val="24"/>
          <w:szCs w:val="24"/>
        </w:rPr>
        <w:t xml:space="preserve"> </w:t>
      </w:r>
      <w:r w:rsidRPr="0085154A">
        <w:rPr>
          <w:bCs/>
          <w:color w:val="000000"/>
          <w:sz w:val="24"/>
          <w:szCs w:val="24"/>
        </w:rPr>
        <w:t xml:space="preserve">D. G. and </w:t>
      </w:r>
      <w:r w:rsidR="002A30EE" w:rsidRPr="0085154A">
        <w:rPr>
          <w:bCs/>
          <w:color w:val="000000"/>
          <w:sz w:val="24"/>
          <w:szCs w:val="24"/>
        </w:rPr>
        <w:t>Fonash</w:t>
      </w:r>
      <w:r w:rsidR="002A30EE">
        <w:rPr>
          <w:bCs/>
          <w:color w:val="000000"/>
          <w:sz w:val="24"/>
          <w:szCs w:val="24"/>
        </w:rPr>
        <w:t xml:space="preserve">, </w:t>
      </w:r>
      <w:r w:rsidRPr="0085154A">
        <w:rPr>
          <w:bCs/>
          <w:color w:val="000000"/>
          <w:sz w:val="24"/>
          <w:szCs w:val="24"/>
        </w:rPr>
        <w:t>S. J.</w:t>
      </w:r>
      <w:r w:rsidR="002A30EE" w:rsidRPr="002A30EE">
        <w:rPr>
          <w:bCs/>
          <w:color w:val="000000"/>
          <w:sz w:val="24"/>
          <w:szCs w:val="24"/>
        </w:rPr>
        <w:t xml:space="preserve"> </w:t>
      </w:r>
      <w:r w:rsidR="002A30EE">
        <w:rPr>
          <w:bCs/>
          <w:color w:val="000000"/>
          <w:sz w:val="24"/>
          <w:szCs w:val="24"/>
        </w:rPr>
        <w:t>(</w:t>
      </w:r>
      <w:r w:rsidR="002A30EE" w:rsidRPr="0085154A">
        <w:rPr>
          <w:bCs/>
          <w:color w:val="000000"/>
          <w:sz w:val="24"/>
          <w:szCs w:val="24"/>
        </w:rPr>
        <w:t>2000</w:t>
      </w:r>
      <w:r w:rsidR="002A30EE">
        <w:rPr>
          <w:bCs/>
          <w:color w:val="000000"/>
          <w:sz w:val="24"/>
          <w:szCs w:val="24"/>
        </w:rPr>
        <w:t>).</w:t>
      </w:r>
      <w:r w:rsidRPr="0085154A">
        <w:rPr>
          <w:bCs/>
          <w:color w:val="000000"/>
          <w:sz w:val="24"/>
          <w:szCs w:val="24"/>
        </w:rPr>
        <w:t xml:space="preserve"> Characteristics Of Low-</w:t>
      </w:r>
      <w:r w:rsidR="002A30EE">
        <w:rPr>
          <w:bCs/>
          <w:color w:val="000000"/>
          <w:sz w:val="24"/>
          <w:szCs w:val="24"/>
        </w:rPr>
        <w:t>Temperature Silicon Nitride (SiN</w:t>
      </w:r>
      <w:r w:rsidRPr="0085154A">
        <w:rPr>
          <w:bCs/>
          <w:color w:val="000000"/>
          <w:sz w:val="24"/>
          <w:szCs w:val="24"/>
        </w:rPr>
        <w:t>x:H) Using Electron Cyclotron Resonance Plasma</w:t>
      </w:r>
      <w:r w:rsidR="002A30EE">
        <w:rPr>
          <w:bCs/>
          <w:color w:val="000000"/>
          <w:sz w:val="24"/>
          <w:szCs w:val="24"/>
        </w:rPr>
        <w:t>.</w:t>
      </w:r>
      <w:r w:rsidRPr="0085154A">
        <w:rPr>
          <w:bCs/>
          <w:color w:val="000000"/>
          <w:sz w:val="24"/>
          <w:szCs w:val="24"/>
        </w:rPr>
        <w:t xml:space="preserve"> </w:t>
      </w:r>
      <w:r w:rsidRPr="002A30EE">
        <w:rPr>
          <w:bCs/>
          <w:i/>
          <w:color w:val="000000"/>
          <w:sz w:val="24"/>
          <w:szCs w:val="24"/>
        </w:rPr>
        <w:t>Solid-State Electronics</w:t>
      </w:r>
      <w:r w:rsidRPr="0085154A">
        <w:rPr>
          <w:bCs/>
          <w:color w:val="000000"/>
          <w:sz w:val="24"/>
          <w:szCs w:val="24"/>
        </w:rPr>
        <w:t>, 44, 1355-1360.</w:t>
      </w:r>
    </w:p>
    <w:p w:rsidR="00297879" w:rsidRPr="0085154A" w:rsidRDefault="00297879" w:rsidP="00AB36B4">
      <w:pPr>
        <w:ind w:left="364" w:hanging="364"/>
        <w:jc w:val="both"/>
        <w:rPr>
          <w:bCs/>
          <w:color w:val="000000"/>
          <w:sz w:val="24"/>
          <w:szCs w:val="24"/>
        </w:rPr>
      </w:pPr>
      <w:r w:rsidRPr="0085154A">
        <w:rPr>
          <w:bCs/>
          <w:color w:val="000000"/>
          <w:sz w:val="24"/>
          <w:szCs w:val="24"/>
        </w:rPr>
        <w:t xml:space="preserve">22. </w:t>
      </w:r>
      <w:r w:rsidRPr="0085154A">
        <w:rPr>
          <w:bCs/>
          <w:color w:val="000000"/>
          <w:sz w:val="24"/>
          <w:szCs w:val="24"/>
        </w:rPr>
        <w:tab/>
      </w:r>
      <w:r w:rsidR="002A30EE" w:rsidRPr="0085154A">
        <w:rPr>
          <w:bCs/>
          <w:color w:val="000000"/>
          <w:sz w:val="24"/>
          <w:szCs w:val="24"/>
        </w:rPr>
        <w:t xml:space="preserve">Delmotte, </w:t>
      </w:r>
      <w:r w:rsidRPr="0085154A">
        <w:rPr>
          <w:bCs/>
          <w:color w:val="000000"/>
          <w:sz w:val="24"/>
          <w:szCs w:val="24"/>
        </w:rPr>
        <w:t>F.</w:t>
      </w:r>
      <w:r w:rsidR="002A30EE">
        <w:rPr>
          <w:bCs/>
          <w:color w:val="000000"/>
          <w:sz w:val="24"/>
          <w:szCs w:val="24"/>
        </w:rPr>
        <w:t>,</w:t>
      </w:r>
      <w:r w:rsidRPr="0085154A">
        <w:rPr>
          <w:bCs/>
          <w:color w:val="000000"/>
          <w:sz w:val="24"/>
          <w:szCs w:val="24"/>
        </w:rPr>
        <w:t xml:space="preserve"> </w:t>
      </w:r>
      <w:r w:rsidR="002A30EE" w:rsidRPr="0085154A">
        <w:rPr>
          <w:bCs/>
          <w:color w:val="000000"/>
          <w:sz w:val="24"/>
          <w:szCs w:val="24"/>
        </w:rPr>
        <w:t xml:space="preserve">Hugon, </w:t>
      </w:r>
      <w:r w:rsidRPr="0085154A">
        <w:rPr>
          <w:bCs/>
          <w:color w:val="000000"/>
          <w:sz w:val="24"/>
          <w:szCs w:val="24"/>
        </w:rPr>
        <w:t>M. C.</w:t>
      </w:r>
      <w:r w:rsidR="002A30EE">
        <w:rPr>
          <w:bCs/>
          <w:color w:val="000000"/>
          <w:sz w:val="24"/>
          <w:szCs w:val="24"/>
        </w:rPr>
        <w:t xml:space="preserve">, </w:t>
      </w:r>
      <w:r w:rsidR="002A30EE" w:rsidRPr="0085154A">
        <w:rPr>
          <w:bCs/>
          <w:color w:val="000000"/>
          <w:sz w:val="24"/>
          <w:szCs w:val="24"/>
        </w:rPr>
        <w:t xml:space="preserve">Agius, </w:t>
      </w:r>
      <w:r w:rsidRPr="0085154A">
        <w:rPr>
          <w:bCs/>
          <w:color w:val="000000"/>
          <w:sz w:val="24"/>
          <w:szCs w:val="24"/>
        </w:rPr>
        <w:t>B.</w:t>
      </w:r>
      <w:r w:rsidR="002A30EE">
        <w:rPr>
          <w:bCs/>
          <w:color w:val="000000"/>
          <w:sz w:val="24"/>
          <w:szCs w:val="24"/>
        </w:rPr>
        <w:t xml:space="preserve">, and </w:t>
      </w:r>
      <w:r w:rsidR="002A30EE" w:rsidRPr="0085154A">
        <w:rPr>
          <w:bCs/>
          <w:color w:val="000000"/>
          <w:sz w:val="24"/>
          <w:szCs w:val="24"/>
        </w:rPr>
        <w:t>Courant</w:t>
      </w:r>
      <w:r w:rsidR="002A30EE">
        <w:rPr>
          <w:bCs/>
          <w:color w:val="000000"/>
          <w:sz w:val="24"/>
          <w:szCs w:val="24"/>
        </w:rPr>
        <w:t xml:space="preserve">, </w:t>
      </w:r>
      <w:r w:rsidRPr="0085154A">
        <w:rPr>
          <w:bCs/>
          <w:color w:val="000000"/>
          <w:sz w:val="24"/>
          <w:szCs w:val="24"/>
        </w:rPr>
        <w:t>J. L.</w:t>
      </w:r>
      <w:r w:rsidR="002A30EE" w:rsidRPr="002A30EE">
        <w:rPr>
          <w:bCs/>
          <w:color w:val="000000"/>
          <w:sz w:val="24"/>
          <w:szCs w:val="24"/>
        </w:rPr>
        <w:t xml:space="preserve"> </w:t>
      </w:r>
      <w:r w:rsidR="002A30EE">
        <w:rPr>
          <w:bCs/>
          <w:color w:val="000000"/>
          <w:sz w:val="24"/>
          <w:szCs w:val="24"/>
        </w:rPr>
        <w:t>(</w:t>
      </w:r>
      <w:r w:rsidR="002A30EE" w:rsidRPr="0085154A">
        <w:rPr>
          <w:bCs/>
          <w:color w:val="000000"/>
          <w:sz w:val="24"/>
          <w:szCs w:val="24"/>
        </w:rPr>
        <w:t>1997</w:t>
      </w:r>
      <w:r w:rsidR="002A30EE">
        <w:rPr>
          <w:bCs/>
          <w:color w:val="000000"/>
          <w:sz w:val="24"/>
          <w:szCs w:val="24"/>
        </w:rPr>
        <w:t>)</w:t>
      </w:r>
      <w:r w:rsidR="002A30EE" w:rsidRPr="0085154A">
        <w:rPr>
          <w:bCs/>
          <w:color w:val="000000"/>
          <w:sz w:val="24"/>
          <w:szCs w:val="24"/>
        </w:rPr>
        <w:t>.</w:t>
      </w:r>
      <w:r w:rsidRPr="0085154A">
        <w:rPr>
          <w:bCs/>
          <w:color w:val="000000"/>
          <w:sz w:val="24"/>
          <w:szCs w:val="24"/>
        </w:rPr>
        <w:t xml:space="preserve"> Lo</w:t>
      </w:r>
      <w:r w:rsidR="002A30EE">
        <w:rPr>
          <w:bCs/>
          <w:color w:val="000000"/>
          <w:sz w:val="24"/>
          <w:szCs w:val="24"/>
        </w:rPr>
        <w:t>w Temperature Deposition of SiN</w:t>
      </w:r>
      <w:r w:rsidRPr="0085154A">
        <w:rPr>
          <w:bCs/>
          <w:color w:val="000000"/>
          <w:sz w:val="24"/>
          <w:szCs w:val="24"/>
        </w:rPr>
        <w:t>x:H Using SiH</w:t>
      </w:r>
      <w:r w:rsidRPr="0085154A">
        <w:rPr>
          <w:bCs/>
          <w:color w:val="000000"/>
          <w:sz w:val="24"/>
          <w:szCs w:val="24"/>
          <w:vertAlign w:val="subscript"/>
        </w:rPr>
        <w:t>4</w:t>
      </w:r>
      <w:r w:rsidRPr="0085154A">
        <w:rPr>
          <w:bCs/>
          <w:color w:val="000000"/>
          <w:sz w:val="24"/>
          <w:szCs w:val="24"/>
        </w:rPr>
        <w:t>–N</w:t>
      </w:r>
      <w:r w:rsidRPr="0085154A">
        <w:rPr>
          <w:bCs/>
          <w:color w:val="000000"/>
          <w:sz w:val="24"/>
          <w:szCs w:val="24"/>
          <w:vertAlign w:val="subscript"/>
        </w:rPr>
        <w:t>2</w:t>
      </w:r>
      <w:r w:rsidRPr="0085154A">
        <w:rPr>
          <w:bCs/>
          <w:color w:val="000000"/>
          <w:sz w:val="24"/>
          <w:szCs w:val="24"/>
        </w:rPr>
        <w:t xml:space="preserve"> or SiH</w:t>
      </w:r>
      <w:r w:rsidRPr="0085154A">
        <w:rPr>
          <w:bCs/>
          <w:color w:val="000000"/>
          <w:sz w:val="24"/>
          <w:szCs w:val="24"/>
          <w:vertAlign w:val="subscript"/>
        </w:rPr>
        <w:t>4</w:t>
      </w:r>
      <w:r w:rsidRPr="0085154A">
        <w:rPr>
          <w:bCs/>
          <w:color w:val="000000"/>
          <w:sz w:val="24"/>
          <w:szCs w:val="24"/>
        </w:rPr>
        <w:t>–NH</w:t>
      </w:r>
      <w:r w:rsidRPr="0085154A">
        <w:rPr>
          <w:bCs/>
          <w:color w:val="000000"/>
          <w:sz w:val="24"/>
          <w:szCs w:val="24"/>
          <w:vertAlign w:val="subscript"/>
        </w:rPr>
        <w:t>3</w:t>
      </w:r>
      <w:r w:rsidRPr="0085154A">
        <w:rPr>
          <w:bCs/>
          <w:color w:val="000000"/>
          <w:sz w:val="24"/>
          <w:szCs w:val="24"/>
        </w:rPr>
        <w:t xml:space="preserve"> Distributed Electron Cyclotron Resonance Microwave Plasma", J. Vac. Sci. Technol. B 15(6), 1919-1926</w:t>
      </w:r>
      <w:r w:rsidR="002A30EE">
        <w:rPr>
          <w:bCs/>
          <w:color w:val="000000"/>
          <w:sz w:val="24"/>
          <w:szCs w:val="24"/>
        </w:rPr>
        <w:t>.</w:t>
      </w:r>
    </w:p>
    <w:p w:rsidR="00297879" w:rsidRPr="0085154A" w:rsidRDefault="00297879" w:rsidP="00AB36B4">
      <w:pPr>
        <w:ind w:left="364" w:hanging="364"/>
        <w:jc w:val="both"/>
        <w:rPr>
          <w:bCs/>
          <w:color w:val="000000"/>
          <w:sz w:val="24"/>
          <w:szCs w:val="24"/>
        </w:rPr>
      </w:pPr>
      <w:r w:rsidRPr="0085154A">
        <w:rPr>
          <w:bCs/>
          <w:color w:val="000000"/>
          <w:sz w:val="24"/>
          <w:szCs w:val="24"/>
        </w:rPr>
        <w:t>23.</w:t>
      </w:r>
      <w:r w:rsidRPr="0085154A">
        <w:rPr>
          <w:bCs/>
          <w:color w:val="000000"/>
          <w:sz w:val="24"/>
          <w:szCs w:val="24"/>
        </w:rPr>
        <w:tab/>
      </w:r>
      <w:r w:rsidR="007E1B7F" w:rsidRPr="0085154A">
        <w:rPr>
          <w:bCs/>
          <w:color w:val="000000"/>
          <w:sz w:val="24"/>
          <w:szCs w:val="24"/>
        </w:rPr>
        <w:t xml:space="preserve">Hugon, </w:t>
      </w:r>
      <w:r w:rsidRPr="0085154A">
        <w:rPr>
          <w:bCs/>
          <w:color w:val="000000"/>
          <w:sz w:val="24"/>
          <w:szCs w:val="24"/>
        </w:rPr>
        <w:t>M. C.</w:t>
      </w:r>
      <w:r w:rsidR="007E1B7F">
        <w:rPr>
          <w:bCs/>
          <w:color w:val="000000"/>
          <w:sz w:val="24"/>
          <w:szCs w:val="24"/>
        </w:rPr>
        <w:t>,</w:t>
      </w:r>
      <w:r w:rsidRPr="0085154A">
        <w:rPr>
          <w:bCs/>
          <w:color w:val="000000"/>
          <w:sz w:val="24"/>
          <w:szCs w:val="24"/>
        </w:rPr>
        <w:t xml:space="preserve"> </w:t>
      </w:r>
      <w:r w:rsidR="007E1B7F" w:rsidRPr="0085154A">
        <w:rPr>
          <w:bCs/>
          <w:color w:val="000000"/>
          <w:sz w:val="24"/>
          <w:szCs w:val="24"/>
        </w:rPr>
        <w:t xml:space="preserve">Delmotte, </w:t>
      </w:r>
      <w:r w:rsidRPr="0085154A">
        <w:rPr>
          <w:bCs/>
          <w:color w:val="000000"/>
          <w:sz w:val="24"/>
          <w:szCs w:val="24"/>
        </w:rPr>
        <w:t>F.</w:t>
      </w:r>
      <w:r w:rsidR="007E1B7F">
        <w:rPr>
          <w:bCs/>
          <w:color w:val="000000"/>
          <w:sz w:val="24"/>
          <w:szCs w:val="24"/>
        </w:rPr>
        <w:t>,</w:t>
      </w:r>
      <w:r w:rsidRPr="0085154A">
        <w:rPr>
          <w:bCs/>
          <w:color w:val="000000"/>
          <w:sz w:val="24"/>
          <w:szCs w:val="24"/>
        </w:rPr>
        <w:t xml:space="preserve"> </w:t>
      </w:r>
      <w:r w:rsidR="007E1B7F" w:rsidRPr="0085154A">
        <w:rPr>
          <w:bCs/>
          <w:color w:val="000000"/>
          <w:sz w:val="24"/>
          <w:szCs w:val="24"/>
        </w:rPr>
        <w:t>Agius, B.</w:t>
      </w:r>
      <w:r w:rsidR="007E1B7F">
        <w:rPr>
          <w:bCs/>
          <w:color w:val="000000"/>
          <w:sz w:val="24"/>
          <w:szCs w:val="24"/>
        </w:rPr>
        <w:t xml:space="preserve">, and </w:t>
      </w:r>
      <w:r w:rsidR="007E1B7F" w:rsidRPr="0085154A">
        <w:rPr>
          <w:bCs/>
          <w:color w:val="000000"/>
          <w:sz w:val="24"/>
          <w:szCs w:val="24"/>
        </w:rPr>
        <w:t>Courant</w:t>
      </w:r>
      <w:r w:rsidR="007E1B7F">
        <w:rPr>
          <w:bCs/>
          <w:color w:val="000000"/>
          <w:sz w:val="24"/>
          <w:szCs w:val="24"/>
        </w:rPr>
        <w:t xml:space="preserve">, </w:t>
      </w:r>
      <w:r w:rsidR="007E1B7F" w:rsidRPr="0085154A">
        <w:rPr>
          <w:bCs/>
          <w:color w:val="000000"/>
          <w:sz w:val="24"/>
          <w:szCs w:val="24"/>
        </w:rPr>
        <w:t>J. L.</w:t>
      </w:r>
      <w:r w:rsidR="007E1B7F" w:rsidRPr="002A30EE">
        <w:rPr>
          <w:bCs/>
          <w:color w:val="000000"/>
          <w:sz w:val="24"/>
          <w:szCs w:val="24"/>
        </w:rPr>
        <w:t xml:space="preserve"> </w:t>
      </w:r>
      <w:r w:rsidR="007E1B7F">
        <w:rPr>
          <w:bCs/>
          <w:color w:val="000000"/>
          <w:sz w:val="24"/>
          <w:szCs w:val="24"/>
        </w:rPr>
        <w:t>(</w:t>
      </w:r>
      <w:r w:rsidR="007E1B7F" w:rsidRPr="0085154A">
        <w:rPr>
          <w:bCs/>
          <w:color w:val="000000"/>
          <w:sz w:val="24"/>
          <w:szCs w:val="24"/>
        </w:rPr>
        <w:t>1997</w:t>
      </w:r>
      <w:r w:rsidR="007E1B7F">
        <w:rPr>
          <w:bCs/>
          <w:color w:val="000000"/>
          <w:sz w:val="24"/>
          <w:szCs w:val="24"/>
        </w:rPr>
        <w:t>)</w:t>
      </w:r>
      <w:r w:rsidR="007E1B7F" w:rsidRPr="0085154A">
        <w:rPr>
          <w:bCs/>
          <w:color w:val="000000"/>
          <w:sz w:val="24"/>
          <w:szCs w:val="24"/>
        </w:rPr>
        <w:t>.</w:t>
      </w:r>
      <w:r w:rsidR="007E1B7F">
        <w:rPr>
          <w:bCs/>
          <w:color w:val="000000"/>
          <w:sz w:val="24"/>
          <w:szCs w:val="24"/>
        </w:rPr>
        <w:t xml:space="preserve"> </w:t>
      </w:r>
      <w:r w:rsidRPr="0085154A">
        <w:rPr>
          <w:bCs/>
          <w:color w:val="000000"/>
          <w:sz w:val="24"/>
          <w:szCs w:val="24"/>
        </w:rPr>
        <w:t xml:space="preserve">Electrical Properties of Metal–Insulator–Semiconductor Structures with Silicon Nitride Dielectrics Deposited by Low Temperature Plasma Enhanced Chemical Vapor Deposition Distributed Electron Cyclotron Resonance", </w:t>
      </w:r>
      <w:r w:rsidRPr="007E1B7F">
        <w:rPr>
          <w:bCs/>
          <w:i/>
          <w:color w:val="000000"/>
          <w:sz w:val="24"/>
          <w:szCs w:val="24"/>
        </w:rPr>
        <w:t>J. Vac. Sci. Technol. A</w:t>
      </w:r>
      <w:r w:rsidR="007E1B7F">
        <w:rPr>
          <w:bCs/>
          <w:color w:val="000000"/>
          <w:sz w:val="24"/>
          <w:szCs w:val="24"/>
        </w:rPr>
        <w:t>,</w:t>
      </w:r>
      <w:r w:rsidRPr="0085154A">
        <w:rPr>
          <w:bCs/>
          <w:color w:val="000000"/>
          <w:sz w:val="24"/>
          <w:szCs w:val="24"/>
        </w:rPr>
        <w:t xml:space="preserve"> 15(6), 3143-3153.</w:t>
      </w:r>
    </w:p>
    <w:p w:rsidR="00297879" w:rsidRPr="0085154A" w:rsidRDefault="00297879" w:rsidP="00AB36B4">
      <w:pPr>
        <w:ind w:left="364" w:hanging="364"/>
        <w:jc w:val="both"/>
        <w:rPr>
          <w:sz w:val="24"/>
          <w:szCs w:val="24"/>
        </w:rPr>
      </w:pPr>
      <w:r w:rsidRPr="0085154A">
        <w:rPr>
          <w:bCs/>
          <w:color w:val="000000"/>
          <w:sz w:val="24"/>
          <w:szCs w:val="24"/>
        </w:rPr>
        <w:t>24.</w:t>
      </w:r>
      <w:r w:rsidRPr="0085154A">
        <w:rPr>
          <w:bCs/>
          <w:color w:val="000000"/>
          <w:sz w:val="24"/>
          <w:szCs w:val="24"/>
        </w:rPr>
        <w:tab/>
      </w:r>
      <w:r w:rsidR="007E1B7F" w:rsidRPr="0085154A">
        <w:rPr>
          <w:bCs/>
          <w:color w:val="000000"/>
          <w:sz w:val="24"/>
          <w:szCs w:val="24"/>
        </w:rPr>
        <w:t>Pool</w:t>
      </w:r>
      <w:r w:rsidR="007E1B7F" w:rsidRPr="0085154A">
        <w:rPr>
          <w:color w:val="000000"/>
          <w:sz w:val="24"/>
          <w:szCs w:val="24"/>
        </w:rPr>
        <w:t xml:space="preserve">, </w:t>
      </w:r>
      <w:r w:rsidRPr="0085154A">
        <w:rPr>
          <w:bCs/>
          <w:color w:val="000000"/>
          <w:sz w:val="24"/>
          <w:szCs w:val="24"/>
        </w:rPr>
        <w:t>F. S.</w:t>
      </w:r>
      <w:r w:rsidR="007E1B7F" w:rsidRPr="007E1B7F">
        <w:rPr>
          <w:sz w:val="24"/>
          <w:szCs w:val="24"/>
        </w:rPr>
        <w:t xml:space="preserve"> </w:t>
      </w:r>
      <w:r w:rsidR="007E1B7F">
        <w:rPr>
          <w:sz w:val="24"/>
          <w:szCs w:val="24"/>
        </w:rPr>
        <w:t>(</w:t>
      </w:r>
      <w:r w:rsidR="007E1B7F" w:rsidRPr="0085154A">
        <w:rPr>
          <w:sz w:val="24"/>
          <w:szCs w:val="24"/>
        </w:rPr>
        <w:t>1997</w:t>
      </w:r>
      <w:r w:rsidR="007E1B7F">
        <w:rPr>
          <w:sz w:val="24"/>
          <w:szCs w:val="24"/>
        </w:rPr>
        <w:t>).</w:t>
      </w:r>
      <w:r w:rsidRPr="0085154A">
        <w:rPr>
          <w:color w:val="000000"/>
          <w:sz w:val="24"/>
          <w:szCs w:val="24"/>
        </w:rPr>
        <w:t xml:space="preserve"> “Nitrogen Plasma Instabilities and the Growth of Silicon Nitride By</w:t>
      </w:r>
      <w:r w:rsidRPr="0085154A">
        <w:rPr>
          <w:sz w:val="24"/>
          <w:szCs w:val="24"/>
        </w:rPr>
        <w:t xml:space="preserve"> Electron </w:t>
      </w:r>
      <w:r w:rsidRPr="0085154A">
        <w:rPr>
          <w:color w:val="000000"/>
          <w:sz w:val="24"/>
          <w:szCs w:val="24"/>
        </w:rPr>
        <w:t>Cyclotron Resonance Microwave Plasma CVD</w:t>
      </w:r>
      <w:r w:rsidR="007E1B7F">
        <w:rPr>
          <w:color w:val="000000"/>
          <w:sz w:val="24"/>
          <w:szCs w:val="24"/>
        </w:rPr>
        <w:t>.</w:t>
      </w:r>
      <w:r w:rsidRPr="0085154A">
        <w:rPr>
          <w:color w:val="000000"/>
          <w:sz w:val="24"/>
          <w:szCs w:val="24"/>
        </w:rPr>
        <w:t xml:space="preserve"> </w:t>
      </w:r>
      <w:r w:rsidRPr="007E1B7F">
        <w:rPr>
          <w:bCs/>
          <w:i/>
          <w:color w:val="000000"/>
          <w:sz w:val="24"/>
          <w:szCs w:val="24"/>
        </w:rPr>
        <w:t>J</w:t>
      </w:r>
      <w:r w:rsidRPr="007E1B7F">
        <w:rPr>
          <w:i/>
          <w:color w:val="000000"/>
          <w:sz w:val="24"/>
          <w:szCs w:val="24"/>
        </w:rPr>
        <w:t xml:space="preserve">. </w:t>
      </w:r>
      <w:r w:rsidRPr="007E1B7F">
        <w:rPr>
          <w:bCs/>
          <w:i/>
          <w:color w:val="000000"/>
          <w:sz w:val="24"/>
          <w:szCs w:val="24"/>
        </w:rPr>
        <w:t>Appl</w:t>
      </w:r>
      <w:r w:rsidRPr="007E1B7F">
        <w:rPr>
          <w:i/>
          <w:color w:val="000000"/>
          <w:sz w:val="24"/>
          <w:szCs w:val="24"/>
        </w:rPr>
        <w:t>.</w:t>
      </w:r>
      <w:r w:rsidRPr="007E1B7F">
        <w:rPr>
          <w:i/>
          <w:sz w:val="24"/>
          <w:szCs w:val="24"/>
        </w:rPr>
        <w:t xml:space="preserve"> Phys. </w:t>
      </w:r>
      <w:r w:rsidRPr="0085154A">
        <w:rPr>
          <w:sz w:val="24"/>
          <w:szCs w:val="24"/>
        </w:rPr>
        <w:t>V81, Issue 6, 839-2846.</w:t>
      </w:r>
    </w:p>
    <w:p w:rsidR="00297879" w:rsidRPr="0085154A" w:rsidRDefault="00297879" w:rsidP="00AB36B4">
      <w:pPr>
        <w:ind w:left="364" w:hanging="364"/>
        <w:jc w:val="both"/>
        <w:rPr>
          <w:sz w:val="24"/>
          <w:szCs w:val="24"/>
        </w:rPr>
      </w:pPr>
      <w:r w:rsidRPr="0085154A">
        <w:rPr>
          <w:sz w:val="24"/>
          <w:szCs w:val="24"/>
        </w:rPr>
        <w:t xml:space="preserve">25. </w:t>
      </w:r>
      <w:r w:rsidRPr="0085154A">
        <w:rPr>
          <w:sz w:val="24"/>
          <w:szCs w:val="24"/>
        </w:rPr>
        <w:tab/>
      </w:r>
      <w:r w:rsidR="00EB1460" w:rsidRPr="0085154A">
        <w:rPr>
          <w:bCs/>
          <w:sz w:val="24"/>
          <w:szCs w:val="24"/>
        </w:rPr>
        <w:t xml:space="preserve">Isai, </w:t>
      </w:r>
      <w:r w:rsidRPr="0085154A">
        <w:rPr>
          <w:bCs/>
          <w:sz w:val="24"/>
          <w:szCs w:val="24"/>
        </w:rPr>
        <w:t>G. I.</w:t>
      </w:r>
      <w:r w:rsidR="00EB1460">
        <w:rPr>
          <w:bCs/>
          <w:sz w:val="24"/>
          <w:szCs w:val="24"/>
        </w:rPr>
        <w:t>,</w:t>
      </w:r>
      <w:r w:rsidRPr="0085154A">
        <w:rPr>
          <w:bCs/>
          <w:sz w:val="24"/>
          <w:szCs w:val="24"/>
        </w:rPr>
        <w:t xml:space="preserve"> </w:t>
      </w:r>
      <w:r w:rsidR="00EB1460" w:rsidRPr="0085154A">
        <w:rPr>
          <w:bCs/>
          <w:sz w:val="24"/>
          <w:szCs w:val="24"/>
        </w:rPr>
        <w:t xml:space="preserve">Holleman, </w:t>
      </w:r>
      <w:r w:rsidRPr="0085154A">
        <w:rPr>
          <w:bCs/>
          <w:sz w:val="24"/>
          <w:szCs w:val="24"/>
        </w:rPr>
        <w:t>J.</w:t>
      </w:r>
      <w:r w:rsidR="00EB1460">
        <w:rPr>
          <w:bCs/>
          <w:sz w:val="24"/>
          <w:szCs w:val="24"/>
        </w:rPr>
        <w:t>,</w:t>
      </w:r>
      <w:r w:rsidRPr="0085154A">
        <w:rPr>
          <w:bCs/>
          <w:sz w:val="24"/>
          <w:szCs w:val="24"/>
        </w:rPr>
        <w:t xml:space="preserve"> </w:t>
      </w:r>
      <w:r w:rsidR="00EB1460" w:rsidRPr="0085154A">
        <w:rPr>
          <w:bCs/>
          <w:sz w:val="24"/>
          <w:szCs w:val="24"/>
        </w:rPr>
        <w:t>Wallinga</w:t>
      </w:r>
      <w:r w:rsidR="00EB1460">
        <w:rPr>
          <w:bCs/>
          <w:sz w:val="24"/>
          <w:szCs w:val="24"/>
        </w:rPr>
        <w:t>,</w:t>
      </w:r>
      <w:r w:rsidR="00EB1460" w:rsidRPr="0085154A">
        <w:rPr>
          <w:bCs/>
          <w:sz w:val="24"/>
          <w:szCs w:val="24"/>
        </w:rPr>
        <w:t xml:space="preserve"> </w:t>
      </w:r>
      <w:r w:rsidRPr="0085154A">
        <w:rPr>
          <w:bCs/>
          <w:sz w:val="24"/>
          <w:szCs w:val="24"/>
        </w:rPr>
        <w:t xml:space="preserve">H. and </w:t>
      </w:r>
      <w:r w:rsidR="00EB1460" w:rsidRPr="0085154A">
        <w:rPr>
          <w:bCs/>
          <w:sz w:val="24"/>
          <w:szCs w:val="24"/>
        </w:rPr>
        <w:t>Woerlee</w:t>
      </w:r>
      <w:r w:rsidR="00EB1460">
        <w:rPr>
          <w:bCs/>
          <w:sz w:val="24"/>
          <w:szCs w:val="24"/>
        </w:rPr>
        <w:t xml:space="preserve">, </w:t>
      </w:r>
      <w:r w:rsidRPr="0085154A">
        <w:rPr>
          <w:bCs/>
          <w:sz w:val="24"/>
          <w:szCs w:val="24"/>
        </w:rPr>
        <w:t>P. H.</w:t>
      </w:r>
      <w:r w:rsidR="00EB1460" w:rsidRPr="00EB1460">
        <w:rPr>
          <w:sz w:val="24"/>
          <w:szCs w:val="24"/>
        </w:rPr>
        <w:t xml:space="preserve"> </w:t>
      </w:r>
      <w:r w:rsidR="00EB1460">
        <w:rPr>
          <w:sz w:val="24"/>
          <w:szCs w:val="24"/>
        </w:rPr>
        <w:t>(</w:t>
      </w:r>
      <w:r w:rsidR="00EB1460" w:rsidRPr="0085154A">
        <w:rPr>
          <w:sz w:val="24"/>
          <w:szCs w:val="24"/>
        </w:rPr>
        <w:t>2004</w:t>
      </w:r>
      <w:r w:rsidR="00EB1460">
        <w:rPr>
          <w:sz w:val="24"/>
          <w:szCs w:val="24"/>
        </w:rPr>
        <w:t>).</w:t>
      </w:r>
      <w:r w:rsidRPr="0085154A">
        <w:rPr>
          <w:bCs/>
          <w:sz w:val="24"/>
          <w:szCs w:val="24"/>
        </w:rPr>
        <w:t xml:space="preserve"> Low Hydrogen Content Silicon Nitride Films Deposited at Room Temperature with an ECR Plasma Source</w:t>
      </w:r>
      <w:r w:rsidR="00EB1460">
        <w:rPr>
          <w:bCs/>
          <w:sz w:val="24"/>
          <w:szCs w:val="24"/>
        </w:rPr>
        <w:t>.</w:t>
      </w:r>
      <w:r w:rsidRPr="0085154A">
        <w:rPr>
          <w:bCs/>
          <w:sz w:val="24"/>
          <w:szCs w:val="24"/>
        </w:rPr>
        <w:t xml:space="preserve"> </w:t>
      </w:r>
      <w:r w:rsidRPr="00EB1460">
        <w:rPr>
          <w:i/>
          <w:iCs/>
          <w:sz w:val="24"/>
          <w:szCs w:val="24"/>
        </w:rPr>
        <w:t>Journal of the Electrochemical Society</w:t>
      </w:r>
      <w:r w:rsidRPr="0085154A">
        <w:rPr>
          <w:sz w:val="24"/>
          <w:szCs w:val="24"/>
        </w:rPr>
        <w:t xml:space="preserve">, </w:t>
      </w:r>
      <w:r w:rsidRPr="0085154A">
        <w:rPr>
          <w:bCs/>
          <w:sz w:val="24"/>
          <w:szCs w:val="24"/>
        </w:rPr>
        <w:t>151(</w:t>
      </w:r>
      <w:r w:rsidRPr="0085154A">
        <w:rPr>
          <w:sz w:val="24"/>
          <w:szCs w:val="24"/>
        </w:rPr>
        <w:t>10), C649-C654.</w:t>
      </w:r>
    </w:p>
    <w:p w:rsidR="00297879" w:rsidRPr="0085154A" w:rsidRDefault="00297879" w:rsidP="00AB36B4">
      <w:pPr>
        <w:ind w:left="364" w:hanging="364"/>
        <w:jc w:val="both"/>
        <w:rPr>
          <w:sz w:val="24"/>
          <w:szCs w:val="24"/>
        </w:rPr>
      </w:pPr>
      <w:r w:rsidRPr="0085154A">
        <w:rPr>
          <w:sz w:val="24"/>
          <w:szCs w:val="24"/>
        </w:rPr>
        <w:t>26.</w:t>
      </w:r>
      <w:r w:rsidRPr="0085154A">
        <w:rPr>
          <w:sz w:val="24"/>
          <w:szCs w:val="24"/>
        </w:rPr>
        <w:tab/>
      </w:r>
      <w:r w:rsidR="00EB1460" w:rsidRPr="0085154A">
        <w:rPr>
          <w:sz w:val="24"/>
          <w:szCs w:val="24"/>
        </w:rPr>
        <w:t>Zamboma</w:t>
      </w:r>
      <w:r w:rsidR="00EB1460">
        <w:rPr>
          <w:sz w:val="24"/>
          <w:szCs w:val="24"/>
        </w:rPr>
        <w:t>,</w:t>
      </w:r>
      <w:r w:rsidR="00EB1460" w:rsidRPr="0085154A">
        <w:rPr>
          <w:sz w:val="24"/>
          <w:szCs w:val="24"/>
        </w:rPr>
        <w:t xml:space="preserve"> </w:t>
      </w:r>
      <w:r w:rsidRPr="0085154A">
        <w:rPr>
          <w:sz w:val="24"/>
          <w:szCs w:val="24"/>
        </w:rPr>
        <w:t>L. and</w:t>
      </w:r>
      <w:r w:rsidR="00EB1460" w:rsidRPr="00EB1460">
        <w:rPr>
          <w:sz w:val="24"/>
          <w:szCs w:val="24"/>
        </w:rPr>
        <w:t xml:space="preserve"> </w:t>
      </w:r>
      <w:r w:rsidR="00EB1460" w:rsidRPr="0085154A">
        <w:rPr>
          <w:sz w:val="24"/>
          <w:szCs w:val="24"/>
        </w:rPr>
        <w:t>Mansano</w:t>
      </w:r>
      <w:r w:rsidR="00EB1460">
        <w:rPr>
          <w:sz w:val="24"/>
          <w:szCs w:val="24"/>
        </w:rPr>
        <w:t xml:space="preserve">, </w:t>
      </w:r>
      <w:r w:rsidRPr="0085154A">
        <w:rPr>
          <w:sz w:val="24"/>
          <w:szCs w:val="24"/>
        </w:rPr>
        <w:t>R. D.</w:t>
      </w:r>
      <w:r w:rsidR="00EB1460" w:rsidRPr="00EB1460">
        <w:rPr>
          <w:sz w:val="24"/>
          <w:szCs w:val="24"/>
        </w:rPr>
        <w:t xml:space="preserve"> </w:t>
      </w:r>
      <w:r w:rsidR="00EB1460">
        <w:rPr>
          <w:sz w:val="24"/>
          <w:szCs w:val="24"/>
        </w:rPr>
        <w:t>(</w:t>
      </w:r>
      <w:r w:rsidR="00EB1460" w:rsidRPr="0085154A">
        <w:rPr>
          <w:sz w:val="24"/>
          <w:szCs w:val="24"/>
        </w:rPr>
        <w:t>2003</w:t>
      </w:r>
      <w:r w:rsidR="00EB1460">
        <w:rPr>
          <w:sz w:val="24"/>
          <w:szCs w:val="24"/>
        </w:rPr>
        <w:t>).</w:t>
      </w:r>
      <w:r w:rsidRPr="0085154A">
        <w:rPr>
          <w:sz w:val="24"/>
          <w:szCs w:val="24"/>
        </w:rPr>
        <w:t xml:space="preserve"> Silicon Nitride Deposited By Inductively Coupled Plasma Using Dichlorosilane and Ammonia</w:t>
      </w:r>
      <w:r w:rsidR="00EB1460">
        <w:rPr>
          <w:sz w:val="24"/>
          <w:szCs w:val="24"/>
        </w:rPr>
        <w:t xml:space="preserve">. </w:t>
      </w:r>
      <w:r w:rsidRPr="00EB1460">
        <w:rPr>
          <w:i/>
          <w:sz w:val="24"/>
          <w:szCs w:val="24"/>
        </w:rPr>
        <w:t>Vacuum</w:t>
      </w:r>
      <w:r w:rsidRPr="0085154A">
        <w:rPr>
          <w:sz w:val="24"/>
          <w:szCs w:val="24"/>
        </w:rPr>
        <w:t>, 71, pp.439–444.</w:t>
      </w:r>
    </w:p>
    <w:p w:rsidR="00297879" w:rsidRPr="0085154A" w:rsidRDefault="00297879" w:rsidP="00AB36B4">
      <w:pPr>
        <w:ind w:left="364" w:hanging="364"/>
        <w:jc w:val="both"/>
        <w:rPr>
          <w:sz w:val="24"/>
          <w:szCs w:val="24"/>
        </w:rPr>
      </w:pPr>
      <w:r w:rsidRPr="0085154A">
        <w:rPr>
          <w:sz w:val="24"/>
          <w:szCs w:val="24"/>
        </w:rPr>
        <w:t>27.</w:t>
      </w:r>
      <w:r w:rsidRPr="0085154A">
        <w:rPr>
          <w:sz w:val="24"/>
          <w:szCs w:val="24"/>
        </w:rPr>
        <w:tab/>
      </w:r>
      <w:r w:rsidR="00EB1460" w:rsidRPr="0085154A">
        <w:rPr>
          <w:sz w:val="24"/>
          <w:szCs w:val="24"/>
        </w:rPr>
        <w:t xml:space="preserve">Xu, </w:t>
      </w:r>
      <w:r w:rsidRPr="0085154A">
        <w:rPr>
          <w:sz w:val="24"/>
          <w:szCs w:val="24"/>
        </w:rPr>
        <w:t>Q.</w:t>
      </w:r>
      <w:r w:rsidR="00EB1460">
        <w:rPr>
          <w:sz w:val="24"/>
          <w:szCs w:val="24"/>
        </w:rPr>
        <w:t>,</w:t>
      </w:r>
      <w:r w:rsidRPr="0085154A">
        <w:rPr>
          <w:sz w:val="24"/>
          <w:szCs w:val="24"/>
        </w:rPr>
        <w:t xml:space="preserve"> </w:t>
      </w:r>
      <w:r w:rsidR="00EB1460" w:rsidRPr="0085154A">
        <w:rPr>
          <w:sz w:val="24"/>
          <w:szCs w:val="24"/>
        </w:rPr>
        <w:t xml:space="preserve">Ra, </w:t>
      </w:r>
      <w:r w:rsidRPr="0085154A">
        <w:rPr>
          <w:sz w:val="24"/>
          <w:szCs w:val="24"/>
        </w:rPr>
        <w:t>Y.</w:t>
      </w:r>
      <w:r w:rsidR="00EB1460">
        <w:rPr>
          <w:sz w:val="24"/>
          <w:szCs w:val="24"/>
        </w:rPr>
        <w:t>,</w:t>
      </w:r>
      <w:r w:rsidRPr="0085154A">
        <w:rPr>
          <w:sz w:val="24"/>
          <w:szCs w:val="24"/>
        </w:rPr>
        <w:t xml:space="preserve"> </w:t>
      </w:r>
      <w:r w:rsidR="00EB1460" w:rsidRPr="0085154A">
        <w:rPr>
          <w:sz w:val="24"/>
          <w:szCs w:val="24"/>
        </w:rPr>
        <w:t>Bachman</w:t>
      </w:r>
      <w:r w:rsidR="00EB1460">
        <w:rPr>
          <w:sz w:val="24"/>
          <w:szCs w:val="24"/>
        </w:rPr>
        <w:t>,</w:t>
      </w:r>
      <w:r w:rsidR="00EB1460" w:rsidRPr="0085154A">
        <w:rPr>
          <w:sz w:val="24"/>
          <w:szCs w:val="24"/>
        </w:rPr>
        <w:t xml:space="preserve"> </w:t>
      </w:r>
      <w:r w:rsidRPr="0085154A">
        <w:rPr>
          <w:sz w:val="24"/>
          <w:szCs w:val="24"/>
        </w:rPr>
        <w:t xml:space="preserve">M. and </w:t>
      </w:r>
      <w:r w:rsidR="00EB1460" w:rsidRPr="0085154A">
        <w:rPr>
          <w:sz w:val="24"/>
          <w:szCs w:val="24"/>
        </w:rPr>
        <w:t>Li</w:t>
      </w:r>
      <w:r w:rsidR="00EB1460">
        <w:rPr>
          <w:sz w:val="24"/>
          <w:szCs w:val="24"/>
        </w:rPr>
        <w:t xml:space="preserve">, </w:t>
      </w:r>
      <w:r w:rsidRPr="0085154A">
        <w:rPr>
          <w:sz w:val="24"/>
          <w:szCs w:val="24"/>
        </w:rPr>
        <w:t>G. P.</w:t>
      </w:r>
      <w:r w:rsidR="00EB1460" w:rsidRPr="00EB1460">
        <w:rPr>
          <w:sz w:val="24"/>
          <w:szCs w:val="24"/>
        </w:rPr>
        <w:t xml:space="preserve"> </w:t>
      </w:r>
      <w:r w:rsidR="00EB1460">
        <w:rPr>
          <w:sz w:val="24"/>
          <w:szCs w:val="24"/>
        </w:rPr>
        <w:t>(</w:t>
      </w:r>
      <w:r w:rsidR="00EB1460" w:rsidRPr="0085154A">
        <w:rPr>
          <w:sz w:val="24"/>
          <w:szCs w:val="24"/>
        </w:rPr>
        <w:t>2009</w:t>
      </w:r>
      <w:r w:rsidR="00EB1460">
        <w:rPr>
          <w:sz w:val="24"/>
          <w:szCs w:val="24"/>
        </w:rPr>
        <w:t>).</w:t>
      </w:r>
      <w:r w:rsidR="00EB1460" w:rsidRPr="0085154A">
        <w:rPr>
          <w:sz w:val="24"/>
          <w:szCs w:val="24"/>
        </w:rPr>
        <w:t xml:space="preserve"> </w:t>
      </w:r>
      <w:r w:rsidRPr="0085154A">
        <w:rPr>
          <w:sz w:val="24"/>
          <w:szCs w:val="24"/>
        </w:rPr>
        <w:t>Characterization of low-temperature silicon nitride films produced by ICP-CVD</w:t>
      </w:r>
      <w:r w:rsidR="00EB1460">
        <w:rPr>
          <w:sz w:val="24"/>
          <w:szCs w:val="24"/>
        </w:rPr>
        <w:t xml:space="preserve">. </w:t>
      </w:r>
      <w:r w:rsidRPr="00EB1460">
        <w:rPr>
          <w:i/>
          <w:sz w:val="24"/>
          <w:szCs w:val="24"/>
        </w:rPr>
        <w:t>J. Vac. Sci. Technol. A</w:t>
      </w:r>
      <w:r w:rsidRPr="0085154A">
        <w:rPr>
          <w:sz w:val="24"/>
          <w:szCs w:val="24"/>
        </w:rPr>
        <w:t>, V27(1), pp. 145-156.</w:t>
      </w:r>
    </w:p>
    <w:p w:rsidR="00297879" w:rsidRPr="0085154A" w:rsidRDefault="00297879" w:rsidP="00AB36B4">
      <w:pPr>
        <w:ind w:left="364" w:hanging="364"/>
        <w:jc w:val="both"/>
        <w:rPr>
          <w:sz w:val="24"/>
          <w:szCs w:val="24"/>
        </w:rPr>
      </w:pPr>
      <w:r w:rsidRPr="0085154A">
        <w:rPr>
          <w:sz w:val="24"/>
          <w:szCs w:val="24"/>
        </w:rPr>
        <w:t xml:space="preserve">28. </w:t>
      </w:r>
      <w:r w:rsidRPr="0085154A">
        <w:rPr>
          <w:sz w:val="24"/>
          <w:szCs w:val="24"/>
        </w:rPr>
        <w:tab/>
      </w:r>
      <w:r w:rsidR="00EB1460" w:rsidRPr="0085154A">
        <w:rPr>
          <w:sz w:val="24"/>
          <w:szCs w:val="24"/>
        </w:rPr>
        <w:t>Muller</w:t>
      </w:r>
      <w:r w:rsidR="00EB1460">
        <w:rPr>
          <w:sz w:val="24"/>
          <w:szCs w:val="24"/>
        </w:rPr>
        <w:t>,</w:t>
      </w:r>
      <w:r w:rsidR="00EB1460" w:rsidRPr="0085154A">
        <w:rPr>
          <w:sz w:val="24"/>
          <w:szCs w:val="24"/>
        </w:rPr>
        <w:t xml:space="preserve"> </w:t>
      </w:r>
      <w:r w:rsidRPr="0085154A">
        <w:rPr>
          <w:sz w:val="24"/>
          <w:szCs w:val="24"/>
        </w:rPr>
        <w:t xml:space="preserve">R. S. and </w:t>
      </w:r>
      <w:r w:rsidR="00EB1460" w:rsidRPr="0085154A">
        <w:rPr>
          <w:sz w:val="24"/>
          <w:szCs w:val="24"/>
        </w:rPr>
        <w:t xml:space="preserve">Kamins, </w:t>
      </w:r>
      <w:r w:rsidRPr="0085154A">
        <w:rPr>
          <w:sz w:val="24"/>
          <w:szCs w:val="24"/>
        </w:rPr>
        <w:t>T. I.</w:t>
      </w:r>
      <w:r w:rsidR="00EB1460" w:rsidRPr="00EB1460">
        <w:rPr>
          <w:sz w:val="24"/>
          <w:szCs w:val="24"/>
        </w:rPr>
        <w:t xml:space="preserve"> </w:t>
      </w:r>
      <w:r w:rsidR="00EB1460">
        <w:rPr>
          <w:sz w:val="24"/>
          <w:szCs w:val="24"/>
        </w:rPr>
        <w:t>(</w:t>
      </w:r>
      <w:r w:rsidR="00EB1460" w:rsidRPr="0085154A">
        <w:rPr>
          <w:sz w:val="24"/>
          <w:szCs w:val="24"/>
        </w:rPr>
        <w:t>1986</w:t>
      </w:r>
      <w:r w:rsidR="00EB1460">
        <w:rPr>
          <w:sz w:val="24"/>
          <w:szCs w:val="24"/>
        </w:rPr>
        <w:t>).</w:t>
      </w:r>
      <w:r w:rsidRPr="0085154A">
        <w:rPr>
          <w:sz w:val="24"/>
          <w:szCs w:val="24"/>
        </w:rPr>
        <w:t xml:space="preserve"> </w:t>
      </w:r>
      <w:r w:rsidRPr="00EB1460">
        <w:rPr>
          <w:i/>
          <w:sz w:val="24"/>
          <w:szCs w:val="24"/>
        </w:rPr>
        <w:t>Device Electronics for Integrated Circuits, 2nd ed</w:t>
      </w:r>
      <w:r w:rsidRPr="0085154A">
        <w:rPr>
          <w:sz w:val="24"/>
          <w:szCs w:val="24"/>
        </w:rPr>
        <w:t>. (Wiley, New York).</w:t>
      </w:r>
    </w:p>
    <w:p w:rsidR="00297879" w:rsidRPr="0085154A" w:rsidRDefault="00297879" w:rsidP="00AB36B4">
      <w:pPr>
        <w:ind w:left="364" w:hanging="364"/>
        <w:jc w:val="both"/>
        <w:rPr>
          <w:sz w:val="24"/>
          <w:szCs w:val="24"/>
        </w:rPr>
      </w:pPr>
      <w:r w:rsidRPr="0085154A">
        <w:rPr>
          <w:sz w:val="24"/>
          <w:szCs w:val="24"/>
        </w:rPr>
        <w:lastRenderedPageBreak/>
        <w:t xml:space="preserve">29. </w:t>
      </w:r>
      <w:r w:rsidRPr="0085154A">
        <w:rPr>
          <w:sz w:val="24"/>
          <w:szCs w:val="24"/>
        </w:rPr>
        <w:tab/>
      </w:r>
      <w:r w:rsidR="00EB1460" w:rsidRPr="0085154A">
        <w:rPr>
          <w:sz w:val="24"/>
          <w:szCs w:val="24"/>
        </w:rPr>
        <w:t>Nicollian</w:t>
      </w:r>
      <w:r w:rsidR="00EB1460">
        <w:rPr>
          <w:sz w:val="24"/>
          <w:szCs w:val="24"/>
        </w:rPr>
        <w:t>,</w:t>
      </w:r>
      <w:r w:rsidR="00EB1460" w:rsidRPr="0085154A">
        <w:rPr>
          <w:sz w:val="24"/>
          <w:szCs w:val="24"/>
        </w:rPr>
        <w:t xml:space="preserve"> </w:t>
      </w:r>
      <w:r w:rsidRPr="0085154A">
        <w:rPr>
          <w:sz w:val="24"/>
          <w:szCs w:val="24"/>
        </w:rPr>
        <w:t xml:space="preserve">E. H. and </w:t>
      </w:r>
      <w:r w:rsidR="00EB1460" w:rsidRPr="0085154A">
        <w:rPr>
          <w:sz w:val="24"/>
          <w:szCs w:val="24"/>
        </w:rPr>
        <w:t xml:space="preserve">Brews, </w:t>
      </w:r>
      <w:r w:rsidRPr="0085154A">
        <w:rPr>
          <w:sz w:val="24"/>
          <w:szCs w:val="24"/>
        </w:rPr>
        <w:t>J. R.</w:t>
      </w:r>
      <w:r w:rsidR="00A83EDC" w:rsidRPr="00A83EDC">
        <w:rPr>
          <w:sz w:val="24"/>
          <w:szCs w:val="24"/>
        </w:rPr>
        <w:t xml:space="preserve"> </w:t>
      </w:r>
      <w:r w:rsidR="00A83EDC">
        <w:rPr>
          <w:sz w:val="24"/>
          <w:szCs w:val="24"/>
        </w:rPr>
        <w:t>(</w:t>
      </w:r>
      <w:r w:rsidR="00A83EDC" w:rsidRPr="0085154A">
        <w:rPr>
          <w:sz w:val="24"/>
          <w:szCs w:val="24"/>
        </w:rPr>
        <w:t>1982</w:t>
      </w:r>
      <w:r w:rsidR="00A83EDC">
        <w:rPr>
          <w:sz w:val="24"/>
          <w:szCs w:val="24"/>
        </w:rPr>
        <w:t>).</w:t>
      </w:r>
      <w:r w:rsidRPr="0085154A">
        <w:rPr>
          <w:sz w:val="24"/>
          <w:szCs w:val="24"/>
        </w:rPr>
        <w:t xml:space="preserve"> </w:t>
      </w:r>
      <w:r w:rsidRPr="00A83EDC">
        <w:rPr>
          <w:i/>
          <w:sz w:val="24"/>
          <w:szCs w:val="24"/>
        </w:rPr>
        <w:t xml:space="preserve">MOS (Metal Oxide Semiconductor) Physics and Technology </w:t>
      </w:r>
      <w:r w:rsidRPr="0085154A">
        <w:rPr>
          <w:sz w:val="24"/>
          <w:szCs w:val="24"/>
        </w:rPr>
        <w:t>(Wiley, New York).</w:t>
      </w:r>
    </w:p>
    <w:p w:rsidR="00297879" w:rsidRPr="0085154A" w:rsidRDefault="00297879" w:rsidP="00AB36B4">
      <w:pPr>
        <w:ind w:left="364" w:hanging="364"/>
        <w:jc w:val="both"/>
        <w:rPr>
          <w:sz w:val="24"/>
          <w:szCs w:val="24"/>
        </w:rPr>
      </w:pPr>
      <w:r w:rsidRPr="0085154A">
        <w:rPr>
          <w:sz w:val="24"/>
          <w:szCs w:val="24"/>
        </w:rPr>
        <w:t>30.</w:t>
      </w:r>
      <w:r w:rsidRPr="0085154A">
        <w:rPr>
          <w:sz w:val="24"/>
          <w:szCs w:val="24"/>
        </w:rPr>
        <w:tab/>
      </w:r>
      <w:r w:rsidR="00A83EDC" w:rsidRPr="0085154A">
        <w:rPr>
          <w:sz w:val="24"/>
          <w:szCs w:val="24"/>
        </w:rPr>
        <w:t xml:space="preserve">Sze, </w:t>
      </w:r>
      <w:r w:rsidRPr="0085154A">
        <w:rPr>
          <w:sz w:val="24"/>
          <w:szCs w:val="24"/>
        </w:rPr>
        <w:t>S. M.</w:t>
      </w:r>
      <w:r w:rsidR="00A83EDC" w:rsidRPr="00A83EDC">
        <w:rPr>
          <w:sz w:val="24"/>
          <w:szCs w:val="24"/>
        </w:rPr>
        <w:t xml:space="preserve"> </w:t>
      </w:r>
      <w:r w:rsidR="00A83EDC">
        <w:rPr>
          <w:sz w:val="24"/>
          <w:szCs w:val="24"/>
        </w:rPr>
        <w:t>(</w:t>
      </w:r>
      <w:r w:rsidR="00A83EDC" w:rsidRPr="0085154A">
        <w:rPr>
          <w:sz w:val="24"/>
          <w:szCs w:val="24"/>
        </w:rPr>
        <w:t>1981</w:t>
      </w:r>
      <w:r w:rsidR="00A83EDC">
        <w:rPr>
          <w:sz w:val="24"/>
          <w:szCs w:val="24"/>
        </w:rPr>
        <w:t>).</w:t>
      </w:r>
      <w:r w:rsidRPr="0085154A">
        <w:rPr>
          <w:sz w:val="24"/>
          <w:szCs w:val="24"/>
        </w:rPr>
        <w:t xml:space="preserve"> </w:t>
      </w:r>
      <w:r w:rsidRPr="00A83EDC">
        <w:rPr>
          <w:i/>
          <w:sz w:val="24"/>
          <w:szCs w:val="24"/>
        </w:rPr>
        <w:t xml:space="preserve">Physics of Semiconductor Devices, 2nd ed. </w:t>
      </w:r>
      <w:r w:rsidRPr="0085154A">
        <w:rPr>
          <w:sz w:val="24"/>
          <w:szCs w:val="24"/>
        </w:rPr>
        <w:t>(Wiley, New York).</w:t>
      </w:r>
    </w:p>
    <w:p w:rsidR="00A24CCF" w:rsidRPr="0085154A" w:rsidRDefault="00A24CCF" w:rsidP="00AB36B4">
      <w:pPr>
        <w:ind w:left="720" w:hanging="720"/>
        <w:rPr>
          <w:sz w:val="24"/>
          <w:szCs w:val="24"/>
        </w:rPr>
      </w:pPr>
    </w:p>
    <w:p w:rsidR="00297879" w:rsidRPr="0085154A" w:rsidRDefault="00297879" w:rsidP="00AB36B4">
      <w:pPr>
        <w:ind w:left="720" w:hanging="720"/>
        <w:rPr>
          <w:sz w:val="24"/>
          <w:szCs w:val="24"/>
        </w:rPr>
      </w:pPr>
    </w:p>
    <w:p w:rsidR="00B90779" w:rsidRPr="0085154A" w:rsidRDefault="00B90779" w:rsidP="00AB36B4">
      <w:pPr>
        <w:pStyle w:val="EndnoteText"/>
        <w:rPr>
          <w:rFonts w:ascii="Times New Roman" w:hAnsi="Times New Roman"/>
          <w:b/>
          <w:szCs w:val="24"/>
        </w:rPr>
      </w:pPr>
      <w:r w:rsidRPr="0085154A">
        <w:rPr>
          <w:rFonts w:ascii="Times New Roman" w:hAnsi="Times New Roman"/>
          <w:b/>
          <w:szCs w:val="24"/>
        </w:rPr>
        <w:t>B</w:t>
      </w:r>
      <w:r w:rsidR="00C07B41" w:rsidRPr="0085154A">
        <w:rPr>
          <w:rFonts w:ascii="Times New Roman" w:hAnsi="Times New Roman"/>
          <w:b/>
          <w:szCs w:val="24"/>
        </w:rPr>
        <w:t>iographies</w:t>
      </w:r>
    </w:p>
    <w:p w:rsidR="00B90779" w:rsidRPr="0085154A" w:rsidRDefault="00B90779" w:rsidP="00AB36B4">
      <w:pPr>
        <w:pStyle w:val="EndnoteText"/>
        <w:rPr>
          <w:rFonts w:ascii="Times New Roman" w:hAnsi="Times New Roman"/>
          <w:szCs w:val="24"/>
        </w:rPr>
      </w:pPr>
    </w:p>
    <w:p w:rsidR="00C07B41" w:rsidRPr="0085154A" w:rsidRDefault="00297879" w:rsidP="00AB36B4">
      <w:pPr>
        <w:jc w:val="both"/>
        <w:rPr>
          <w:sz w:val="24"/>
          <w:szCs w:val="24"/>
        </w:rPr>
      </w:pPr>
      <w:r w:rsidRPr="0085154A">
        <w:rPr>
          <w:b/>
          <w:sz w:val="24"/>
          <w:szCs w:val="24"/>
        </w:rPr>
        <w:t xml:space="preserve">Qingzhou Xu </w:t>
      </w:r>
      <w:r w:rsidR="00EF5A01" w:rsidRPr="0085154A">
        <w:rPr>
          <w:sz w:val="24"/>
          <w:szCs w:val="24"/>
        </w:rPr>
        <w:t>received a bachelor's degree in materials science and engineering from Harbin Institute of Technology in China in 1989. He earned a master's degree in materials science and engineering from Beijing University of Science and Technology in 1992, and his Ph.D.  in materials science and engineering from the University of California, Irvine  in 2000. He has worked as an engineer in the Chinese Academy of Science Mechanics Institute in Beijing, China and the Chinese National Engineering Center of Composites, both in Beijing, China and the RF Integrated Corporation in California. His early study and work experience includes structural materials (light alloys and refractory metals), engineering functional materials (hard/soft magnetic materials, hydrogen-storage materials for rechargeable battery and non-lead soldering materials) and thin films. His recent study and work experience are mainly on semiconductor materials and processing, III-V compound device passivation, high-speed transistor (HBTs and HEMTs) processing and characterization, micro-electro-mechanical systems (MEMS), magnetostatic actuators and electrostatic switches, nanolithography and nano-devices. His current interests focus on using materials science knowledge to solve the reliability issues in the areas of RF MEMS switches (thin-film stress control, reliable switch contacts and novel switch architecture with enhanced reliability) and III-V compound transistors (high-performance ohmic contacts and device passivation) as well as developing novel nano-layered and nanostructured materials. He has first authored more than 3</w:t>
      </w:r>
      <w:r w:rsidR="00BD49B0" w:rsidRPr="0085154A">
        <w:rPr>
          <w:sz w:val="24"/>
          <w:szCs w:val="24"/>
        </w:rPr>
        <w:t>0</w:t>
      </w:r>
      <w:r w:rsidR="00EF5A01" w:rsidRPr="0085154A">
        <w:rPr>
          <w:sz w:val="24"/>
          <w:szCs w:val="24"/>
        </w:rPr>
        <w:t xml:space="preserve"> journal and conference papers.</w:t>
      </w:r>
    </w:p>
    <w:p w:rsidR="00FB0FED" w:rsidRPr="0085154A" w:rsidRDefault="00FB0FED" w:rsidP="00AB36B4">
      <w:pPr>
        <w:rPr>
          <w:sz w:val="24"/>
          <w:szCs w:val="24"/>
        </w:rPr>
      </w:pPr>
    </w:p>
    <w:sectPr w:rsidR="00FB0FED" w:rsidRPr="0085154A" w:rsidSect="009E4356">
      <w:footerReference w:type="default" r:id="rId23"/>
      <w:footerReference w:type="first" r:id="rId24"/>
      <w:pgSz w:w="12240" w:h="15840"/>
      <w:pgMar w:top="1440" w:right="1440" w:bottom="1440" w:left="180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433" w:rsidRDefault="00F66433">
      <w:r>
        <w:separator/>
      </w:r>
    </w:p>
  </w:endnote>
  <w:endnote w:type="continuationSeparator" w:id="0">
    <w:p w:rsidR="00F66433" w:rsidRDefault="00F66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60C" w:rsidRDefault="001F560C" w:rsidP="006A67F4">
    <w:pPr>
      <w:pStyle w:val="Footer"/>
      <w:jc w:val="center"/>
      <w:rPr>
        <w:rStyle w:val="Emphasis"/>
        <w:rFonts w:ascii="Arial" w:hAnsi="Arial" w:cs="Arial"/>
      </w:rPr>
    </w:pPr>
    <w:r>
      <w:rPr>
        <w:rStyle w:val="Emphasis"/>
        <w:rFonts w:ascii="Arial" w:hAnsi="Arial" w:cs="Arial"/>
      </w:rPr>
      <w:t>Proceedings of The 20</w:t>
    </w:r>
    <w:r w:rsidR="00A24CCF">
      <w:rPr>
        <w:rStyle w:val="Emphasis"/>
        <w:rFonts w:ascii="Arial" w:hAnsi="Arial" w:cs="Arial"/>
      </w:rPr>
      <w:t>20</w:t>
    </w:r>
    <w:r>
      <w:rPr>
        <w:rStyle w:val="Emphasis"/>
        <w:rFonts w:ascii="Arial" w:hAnsi="Arial" w:cs="Arial"/>
      </w:rPr>
      <w:t xml:space="preserve"> IAJC</w:t>
    </w:r>
    <w:r w:rsidR="00DD2915">
      <w:rPr>
        <w:rStyle w:val="Emphasis"/>
        <w:rFonts w:ascii="Arial" w:hAnsi="Arial" w:cs="Arial"/>
      </w:rPr>
      <w:t xml:space="preserve"> </w:t>
    </w:r>
    <w:r>
      <w:rPr>
        <w:rStyle w:val="Emphasis"/>
        <w:rFonts w:ascii="Arial" w:hAnsi="Arial" w:cs="Arial"/>
      </w:rPr>
      <w:t>International</w:t>
    </w:r>
    <w:r w:rsidRPr="00495F5D">
      <w:rPr>
        <w:rStyle w:val="Emphasis"/>
        <w:rFonts w:ascii="Arial" w:hAnsi="Arial" w:cs="Arial"/>
      </w:rPr>
      <w:t xml:space="preserve"> Conference</w:t>
    </w:r>
  </w:p>
  <w:p w:rsidR="001F560C" w:rsidRPr="00495F5D" w:rsidRDefault="001F560C" w:rsidP="006A67F4">
    <w:pPr>
      <w:pStyle w:val="Footer"/>
      <w:jc w:val="center"/>
    </w:pPr>
    <w:r>
      <w:rPr>
        <w:rStyle w:val="Emphasis"/>
        <w:rFonts w:ascii="Arial" w:hAnsi="Arial" w:cs="Arial"/>
      </w:rPr>
      <w:t>ISBN 978-1-60643-379-9</w:t>
    </w:r>
  </w:p>
  <w:p w:rsidR="001F560C" w:rsidRDefault="001F560C" w:rsidP="00067482">
    <w:pPr>
      <w:pStyle w:val="Footer"/>
    </w:pPr>
  </w:p>
  <w:p w:rsidR="001F560C" w:rsidRDefault="001F56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60C" w:rsidRDefault="001F560C" w:rsidP="006A67F4">
    <w:pPr>
      <w:pStyle w:val="Footer"/>
      <w:jc w:val="center"/>
      <w:rPr>
        <w:rStyle w:val="Emphasis"/>
        <w:rFonts w:ascii="Arial" w:hAnsi="Arial" w:cs="Arial"/>
      </w:rPr>
    </w:pPr>
    <w:r>
      <w:rPr>
        <w:rStyle w:val="Emphasis"/>
        <w:rFonts w:ascii="Arial" w:hAnsi="Arial" w:cs="Arial"/>
      </w:rPr>
      <w:t>Proceedings of The 2014 IAJC-ISAM</w:t>
    </w:r>
    <w:r w:rsidR="00DD2915">
      <w:rPr>
        <w:rStyle w:val="Emphasis"/>
        <w:rFonts w:ascii="Arial" w:hAnsi="Arial" w:cs="Arial"/>
      </w:rPr>
      <w:t xml:space="preserve"> </w:t>
    </w:r>
    <w:r>
      <w:rPr>
        <w:rStyle w:val="Emphasis"/>
        <w:rFonts w:ascii="Arial" w:hAnsi="Arial" w:cs="Arial"/>
      </w:rPr>
      <w:t>International</w:t>
    </w:r>
    <w:r w:rsidRPr="00495F5D">
      <w:rPr>
        <w:rStyle w:val="Emphasis"/>
        <w:rFonts w:ascii="Arial" w:hAnsi="Arial" w:cs="Arial"/>
      </w:rPr>
      <w:t xml:space="preserve"> Conference</w:t>
    </w:r>
  </w:p>
  <w:p w:rsidR="001F560C" w:rsidRPr="00495F5D" w:rsidRDefault="001F560C" w:rsidP="009543CF">
    <w:pPr>
      <w:pStyle w:val="Footer"/>
      <w:jc w:val="center"/>
    </w:pPr>
    <w:r>
      <w:rPr>
        <w:rStyle w:val="Emphasis"/>
        <w:rFonts w:ascii="Arial" w:hAnsi="Arial" w:cs="Arial"/>
      </w:rPr>
      <w:t>ISBN 978-1-60643-379-9</w:t>
    </w:r>
  </w:p>
  <w:p w:rsidR="001F560C" w:rsidRDefault="001F56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433" w:rsidRDefault="00F66433">
      <w:r>
        <w:separator/>
      </w:r>
    </w:p>
  </w:footnote>
  <w:footnote w:type="continuationSeparator" w:id="0">
    <w:p w:rsidR="00F66433" w:rsidRDefault="00F664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C77"/>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DA9336A"/>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249C1DB5"/>
    <w:multiLevelType w:val="hybridMultilevel"/>
    <w:tmpl w:val="A8A44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4A51B3"/>
    <w:multiLevelType w:val="hybridMultilevel"/>
    <w:tmpl w:val="4D6A2E4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F055F58"/>
    <w:multiLevelType w:val="hybridMultilevel"/>
    <w:tmpl w:val="1D0A8B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D836C1A"/>
    <w:multiLevelType w:val="hybridMultilevel"/>
    <w:tmpl w:val="F77AA046"/>
    <w:lvl w:ilvl="0" w:tplc="2476452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A84"/>
    <w:rsid w:val="0002211E"/>
    <w:rsid w:val="00056731"/>
    <w:rsid w:val="00067482"/>
    <w:rsid w:val="00085560"/>
    <w:rsid w:val="000A7947"/>
    <w:rsid w:val="000B3FF1"/>
    <w:rsid w:val="000B7EC7"/>
    <w:rsid w:val="000F2907"/>
    <w:rsid w:val="00102764"/>
    <w:rsid w:val="00107FCE"/>
    <w:rsid w:val="00111262"/>
    <w:rsid w:val="001128EB"/>
    <w:rsid w:val="001471D2"/>
    <w:rsid w:val="00150627"/>
    <w:rsid w:val="00170CB0"/>
    <w:rsid w:val="00181DDC"/>
    <w:rsid w:val="00197F3C"/>
    <w:rsid w:val="001A5CC3"/>
    <w:rsid w:val="001B2FD1"/>
    <w:rsid w:val="001C540E"/>
    <w:rsid w:val="001E10A0"/>
    <w:rsid w:val="001E35EB"/>
    <w:rsid w:val="001E53F7"/>
    <w:rsid w:val="001F28A9"/>
    <w:rsid w:val="001F5028"/>
    <w:rsid w:val="001F560C"/>
    <w:rsid w:val="00214782"/>
    <w:rsid w:val="00232F1F"/>
    <w:rsid w:val="0023666D"/>
    <w:rsid w:val="00262C5F"/>
    <w:rsid w:val="00297879"/>
    <w:rsid w:val="002A30EE"/>
    <w:rsid w:val="002A5D71"/>
    <w:rsid w:val="002B1440"/>
    <w:rsid w:val="00313D08"/>
    <w:rsid w:val="00315A5E"/>
    <w:rsid w:val="00351203"/>
    <w:rsid w:val="00357C2E"/>
    <w:rsid w:val="00363AAE"/>
    <w:rsid w:val="003657D3"/>
    <w:rsid w:val="00383798"/>
    <w:rsid w:val="003C6BC3"/>
    <w:rsid w:val="003F3C52"/>
    <w:rsid w:val="003F3E0E"/>
    <w:rsid w:val="00411695"/>
    <w:rsid w:val="00432A93"/>
    <w:rsid w:val="004451D8"/>
    <w:rsid w:val="004471D6"/>
    <w:rsid w:val="004510A8"/>
    <w:rsid w:val="00474B1B"/>
    <w:rsid w:val="0049209C"/>
    <w:rsid w:val="004938B4"/>
    <w:rsid w:val="00497844"/>
    <w:rsid w:val="004A377C"/>
    <w:rsid w:val="004B1CE8"/>
    <w:rsid w:val="004B1F22"/>
    <w:rsid w:val="004B6F38"/>
    <w:rsid w:val="004E2A50"/>
    <w:rsid w:val="00500888"/>
    <w:rsid w:val="00500B2A"/>
    <w:rsid w:val="005112E9"/>
    <w:rsid w:val="005121B5"/>
    <w:rsid w:val="0052387F"/>
    <w:rsid w:val="00550313"/>
    <w:rsid w:val="00556AA4"/>
    <w:rsid w:val="005571BA"/>
    <w:rsid w:val="005C4F53"/>
    <w:rsid w:val="005C54B1"/>
    <w:rsid w:val="005E45F8"/>
    <w:rsid w:val="005E5D13"/>
    <w:rsid w:val="005F36DB"/>
    <w:rsid w:val="00636456"/>
    <w:rsid w:val="0064413C"/>
    <w:rsid w:val="0065029F"/>
    <w:rsid w:val="00656216"/>
    <w:rsid w:val="006925A3"/>
    <w:rsid w:val="006A1030"/>
    <w:rsid w:val="006A67F4"/>
    <w:rsid w:val="006C42DA"/>
    <w:rsid w:val="006C493A"/>
    <w:rsid w:val="00715C2E"/>
    <w:rsid w:val="00721163"/>
    <w:rsid w:val="007325F9"/>
    <w:rsid w:val="00733E60"/>
    <w:rsid w:val="00734125"/>
    <w:rsid w:val="00734C55"/>
    <w:rsid w:val="00736647"/>
    <w:rsid w:val="007402A5"/>
    <w:rsid w:val="007529D8"/>
    <w:rsid w:val="0075766B"/>
    <w:rsid w:val="00793828"/>
    <w:rsid w:val="007B3DCA"/>
    <w:rsid w:val="007E1B7F"/>
    <w:rsid w:val="007F057C"/>
    <w:rsid w:val="008421FF"/>
    <w:rsid w:val="008435CD"/>
    <w:rsid w:val="00846E11"/>
    <w:rsid w:val="0085154A"/>
    <w:rsid w:val="008560C2"/>
    <w:rsid w:val="00867E26"/>
    <w:rsid w:val="00877A84"/>
    <w:rsid w:val="00885E3A"/>
    <w:rsid w:val="008A3A6B"/>
    <w:rsid w:val="008A490D"/>
    <w:rsid w:val="008C273D"/>
    <w:rsid w:val="008C3E2E"/>
    <w:rsid w:val="008D57F6"/>
    <w:rsid w:val="00924D58"/>
    <w:rsid w:val="00947F26"/>
    <w:rsid w:val="009543CF"/>
    <w:rsid w:val="009552D8"/>
    <w:rsid w:val="009564E9"/>
    <w:rsid w:val="009658CF"/>
    <w:rsid w:val="009839F3"/>
    <w:rsid w:val="00984420"/>
    <w:rsid w:val="009A0062"/>
    <w:rsid w:val="009B3C8E"/>
    <w:rsid w:val="009C761A"/>
    <w:rsid w:val="009E0D0D"/>
    <w:rsid w:val="009E4356"/>
    <w:rsid w:val="009F6A99"/>
    <w:rsid w:val="00A02396"/>
    <w:rsid w:val="00A02533"/>
    <w:rsid w:val="00A0473A"/>
    <w:rsid w:val="00A17083"/>
    <w:rsid w:val="00A24CCF"/>
    <w:rsid w:val="00A4269E"/>
    <w:rsid w:val="00A45EA6"/>
    <w:rsid w:val="00A62DC8"/>
    <w:rsid w:val="00A6425B"/>
    <w:rsid w:val="00A83EDC"/>
    <w:rsid w:val="00A96960"/>
    <w:rsid w:val="00AA62C7"/>
    <w:rsid w:val="00AB36B4"/>
    <w:rsid w:val="00AC413A"/>
    <w:rsid w:val="00AD74A7"/>
    <w:rsid w:val="00B01E97"/>
    <w:rsid w:val="00B0790A"/>
    <w:rsid w:val="00B103FC"/>
    <w:rsid w:val="00B156BA"/>
    <w:rsid w:val="00B25B84"/>
    <w:rsid w:val="00B262D3"/>
    <w:rsid w:val="00B4295C"/>
    <w:rsid w:val="00B43354"/>
    <w:rsid w:val="00B47B0B"/>
    <w:rsid w:val="00B56B70"/>
    <w:rsid w:val="00B5735A"/>
    <w:rsid w:val="00B760B0"/>
    <w:rsid w:val="00B767B6"/>
    <w:rsid w:val="00B90779"/>
    <w:rsid w:val="00BA543C"/>
    <w:rsid w:val="00BA734B"/>
    <w:rsid w:val="00BB3668"/>
    <w:rsid w:val="00BD49B0"/>
    <w:rsid w:val="00BF0394"/>
    <w:rsid w:val="00BF2E67"/>
    <w:rsid w:val="00C07B41"/>
    <w:rsid w:val="00C37A33"/>
    <w:rsid w:val="00C438F6"/>
    <w:rsid w:val="00C47461"/>
    <w:rsid w:val="00C530EF"/>
    <w:rsid w:val="00C55D5E"/>
    <w:rsid w:val="00C64DC0"/>
    <w:rsid w:val="00C65A28"/>
    <w:rsid w:val="00C65A4A"/>
    <w:rsid w:val="00C92E84"/>
    <w:rsid w:val="00CA04B8"/>
    <w:rsid w:val="00CF0B66"/>
    <w:rsid w:val="00D17F33"/>
    <w:rsid w:val="00D22B20"/>
    <w:rsid w:val="00D37213"/>
    <w:rsid w:val="00D82850"/>
    <w:rsid w:val="00DC74CC"/>
    <w:rsid w:val="00DD210D"/>
    <w:rsid w:val="00DD2915"/>
    <w:rsid w:val="00DF74D8"/>
    <w:rsid w:val="00E058C9"/>
    <w:rsid w:val="00E13F37"/>
    <w:rsid w:val="00E158A7"/>
    <w:rsid w:val="00E27847"/>
    <w:rsid w:val="00E42719"/>
    <w:rsid w:val="00E74801"/>
    <w:rsid w:val="00E766BA"/>
    <w:rsid w:val="00E83195"/>
    <w:rsid w:val="00E83B54"/>
    <w:rsid w:val="00E95A4D"/>
    <w:rsid w:val="00EB1460"/>
    <w:rsid w:val="00EB16C1"/>
    <w:rsid w:val="00EC5E99"/>
    <w:rsid w:val="00EF5A01"/>
    <w:rsid w:val="00F053F7"/>
    <w:rsid w:val="00F30453"/>
    <w:rsid w:val="00F62BB2"/>
    <w:rsid w:val="00F66433"/>
    <w:rsid w:val="00F878BD"/>
    <w:rsid w:val="00FB0FED"/>
    <w:rsid w:val="00FB4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3BD959"/>
  <w15:chartTrackingRefBased/>
  <w15:docId w15:val="{1D1DDE64-E1A6-41BB-A207-F75618A33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0A0"/>
    <w:pPr>
      <w:overflowPunct w:val="0"/>
      <w:autoSpaceDE w:val="0"/>
      <w:autoSpaceDN w:val="0"/>
      <w:adjustRightInd w:val="0"/>
      <w:textAlignment w:val="baseline"/>
    </w:pPr>
  </w:style>
  <w:style w:type="paragraph" w:styleId="Heading1">
    <w:name w:val="heading 1"/>
    <w:basedOn w:val="Normal"/>
    <w:next w:val="Normal"/>
    <w:link w:val="Heading1Char"/>
    <w:qFormat/>
    <w:rsid w:val="00297879"/>
    <w:pPr>
      <w:keepNext/>
      <w:overflowPunct/>
      <w:autoSpaceDE/>
      <w:autoSpaceDN/>
      <w:adjustRightInd/>
      <w:spacing w:line="360" w:lineRule="auto"/>
      <w:textAlignment w:val="auto"/>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262D3"/>
    <w:pPr>
      <w:tabs>
        <w:tab w:val="center" w:pos="4320"/>
        <w:tab w:val="right" w:pos="8640"/>
      </w:tabs>
    </w:pPr>
  </w:style>
  <w:style w:type="paragraph" w:styleId="Header">
    <w:name w:val="header"/>
    <w:basedOn w:val="Normal"/>
    <w:rsid w:val="00B262D3"/>
    <w:pPr>
      <w:tabs>
        <w:tab w:val="center" w:pos="4320"/>
        <w:tab w:val="right" w:pos="8640"/>
      </w:tabs>
    </w:pPr>
  </w:style>
  <w:style w:type="paragraph" w:styleId="BodyText">
    <w:name w:val="Body Text"/>
    <w:basedOn w:val="Normal"/>
    <w:rsid w:val="00B01E97"/>
    <w:pPr>
      <w:overflowPunct/>
      <w:autoSpaceDE/>
      <w:autoSpaceDN/>
      <w:adjustRightInd/>
      <w:spacing w:line="240" w:lineRule="exact"/>
      <w:textAlignment w:val="auto"/>
    </w:pPr>
    <w:rPr>
      <w:sz w:val="22"/>
    </w:rPr>
  </w:style>
  <w:style w:type="paragraph" w:styleId="BalloonText">
    <w:name w:val="Balloon Text"/>
    <w:basedOn w:val="Normal"/>
    <w:semiHidden/>
    <w:rsid w:val="009F6A99"/>
    <w:rPr>
      <w:rFonts w:ascii="Tahoma" w:hAnsi="Tahoma" w:cs="Tahoma"/>
      <w:sz w:val="16"/>
      <w:szCs w:val="16"/>
    </w:rPr>
  </w:style>
  <w:style w:type="paragraph" w:styleId="FootnoteText">
    <w:name w:val="footnote text"/>
    <w:basedOn w:val="Normal"/>
    <w:semiHidden/>
    <w:rsid w:val="00DC74CC"/>
  </w:style>
  <w:style w:type="character" w:styleId="FootnoteReference">
    <w:name w:val="footnote reference"/>
    <w:semiHidden/>
    <w:rsid w:val="00DC74CC"/>
    <w:rPr>
      <w:vertAlign w:val="superscript"/>
    </w:rPr>
  </w:style>
  <w:style w:type="character" w:styleId="Hyperlink">
    <w:name w:val="Hyperlink"/>
    <w:rsid w:val="00C530EF"/>
    <w:rPr>
      <w:color w:val="0000FF"/>
      <w:u w:val="single"/>
    </w:rPr>
  </w:style>
  <w:style w:type="character" w:styleId="Emphasis">
    <w:name w:val="Emphasis"/>
    <w:qFormat/>
    <w:rsid w:val="009543CF"/>
    <w:rPr>
      <w:i/>
      <w:iCs/>
    </w:rPr>
  </w:style>
  <w:style w:type="paragraph" w:styleId="EndnoteText">
    <w:name w:val="endnote text"/>
    <w:basedOn w:val="Normal"/>
    <w:semiHidden/>
    <w:rsid w:val="00B90779"/>
    <w:pPr>
      <w:overflowPunct/>
      <w:autoSpaceDE/>
      <w:autoSpaceDN/>
      <w:adjustRightInd/>
      <w:textAlignment w:val="auto"/>
    </w:pPr>
    <w:rPr>
      <w:rFonts w:ascii="Times" w:eastAsia="Times" w:hAnsi="Times"/>
      <w:sz w:val="24"/>
    </w:rPr>
  </w:style>
  <w:style w:type="paragraph" w:styleId="ListParagraph">
    <w:name w:val="List Paragraph"/>
    <w:basedOn w:val="Normal"/>
    <w:uiPriority w:val="34"/>
    <w:qFormat/>
    <w:rsid w:val="001F5028"/>
    <w:pPr>
      <w:overflowPunct/>
      <w:autoSpaceDE/>
      <w:autoSpaceDN/>
      <w:adjustRightInd/>
      <w:ind w:left="720" w:firstLine="180"/>
      <w:contextualSpacing/>
      <w:jc w:val="both"/>
      <w:textAlignment w:val="auto"/>
    </w:pPr>
    <w:rPr>
      <w:sz w:val="24"/>
      <w:szCs w:val="24"/>
    </w:rPr>
  </w:style>
  <w:style w:type="paragraph" w:customStyle="1" w:styleId="MMBAffiliation">
    <w:name w:val="MMB Affiliation"/>
    <w:basedOn w:val="Normal"/>
    <w:rsid w:val="00313D08"/>
    <w:pPr>
      <w:widowControl w:val="0"/>
      <w:overflowPunct/>
      <w:jc w:val="center"/>
      <w:textAlignment w:val="auto"/>
    </w:pPr>
    <w:rPr>
      <w:sz w:val="24"/>
    </w:rPr>
  </w:style>
  <w:style w:type="character" w:customStyle="1" w:styleId="Heading1Char">
    <w:name w:val="Heading 1 Char"/>
    <w:basedOn w:val="DefaultParagraphFont"/>
    <w:link w:val="Heading1"/>
    <w:rsid w:val="00297879"/>
    <w:rPr>
      <w:b/>
      <w:bCs/>
      <w:sz w:val="24"/>
      <w:szCs w:val="24"/>
      <w:lang w:eastAsia="en-US"/>
    </w:rPr>
  </w:style>
  <w:style w:type="paragraph" w:customStyle="1" w:styleId="MMBSectionHeading">
    <w:name w:val="MMB Section Heading"/>
    <w:basedOn w:val="Normal"/>
    <w:rsid w:val="00297879"/>
    <w:pPr>
      <w:widowControl w:val="0"/>
      <w:tabs>
        <w:tab w:val="left" w:pos="360"/>
      </w:tabs>
      <w:overflowPunct/>
      <w:jc w:val="both"/>
      <w:textAlignment w:val="auto"/>
    </w:pPr>
    <w:rPr>
      <w:b/>
      <w:cap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hyperlink" Target="mailto:q.xu@moreheadstate.edu" TargetMode="Externa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6045</Words>
  <Characters>34460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ed.doc</vt:lpstr>
    </vt:vector>
  </TitlesOfParts>
  <Company/>
  <LinksUpToDate>false</LinksUpToDate>
  <CharactersWithSpaces>40425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ed.doc</dc:title>
  <dc:subject/>
  <dc:creator>Dr. Kambiz Farahmand</dc:creator>
  <cp:keywords/>
  <cp:lastModifiedBy>Philip David Weinsier</cp:lastModifiedBy>
  <cp:revision>4</cp:revision>
  <cp:lastPrinted>2006-08-10T12:58:00Z</cp:lastPrinted>
  <dcterms:created xsi:type="dcterms:W3CDTF">2020-12-24T19:27:00Z</dcterms:created>
  <dcterms:modified xsi:type="dcterms:W3CDTF">2021-02-14T15:34:00Z</dcterms:modified>
</cp:coreProperties>
</file>