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3F02B" w14:textId="6E43945E" w:rsidR="00571620" w:rsidRDefault="00CB16B9" w:rsidP="00CB16B9">
      <w:pPr>
        <w:pStyle w:val="NormalWeb"/>
        <w:spacing w:before="0" w:beforeAutospacing="0" w:after="0" w:afterAutospacing="0"/>
        <w:jc w:val="right"/>
        <w:rPr>
          <w:b/>
        </w:rPr>
      </w:pPr>
      <w:r>
        <w:rPr>
          <w:b/>
          <w:sz w:val="28"/>
        </w:rPr>
        <w:t>#</w:t>
      </w:r>
      <w:r w:rsidRPr="00CB16B9">
        <w:rPr>
          <w:b/>
          <w:sz w:val="28"/>
        </w:rPr>
        <w:t xml:space="preserve"> </w:t>
      </w:r>
      <w:r w:rsidR="00490655" w:rsidRPr="00CB16B9">
        <w:rPr>
          <w:b/>
          <w:sz w:val="28"/>
        </w:rPr>
        <w:t>238-</w:t>
      </w:r>
      <w:r w:rsidRPr="00CB16B9">
        <w:rPr>
          <w:b/>
          <w:sz w:val="28"/>
        </w:rPr>
        <w:t>M</w:t>
      </w:r>
      <w:r w:rsidR="00490655" w:rsidRPr="00CB16B9">
        <w:rPr>
          <w:b/>
          <w:sz w:val="28"/>
        </w:rPr>
        <w:t>-20</w:t>
      </w:r>
    </w:p>
    <w:p w14:paraId="00212477" w14:textId="77777777" w:rsidR="00CB16B9" w:rsidRDefault="00CB16B9"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p>
    <w:p w14:paraId="50D8B148" w14:textId="7B5B7EEC" w:rsidR="00490655" w:rsidRPr="00CB16B9"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4"/>
        </w:rPr>
      </w:pPr>
      <w:r w:rsidRPr="00CB16B9">
        <w:rPr>
          <w:rFonts w:ascii="Times New Roman" w:eastAsia="Times New Roman" w:hAnsi="Times New Roman" w:cs="Times New Roman"/>
          <w:b/>
          <w:sz w:val="28"/>
          <w:szCs w:val="24"/>
        </w:rPr>
        <w:t>Experimental Investigation and Theoretical Modeling of Ultrashort Pulse Picosecond Laser Ablation</w:t>
      </w:r>
    </w:p>
    <w:p w14:paraId="0B7924C1" w14:textId="77777777" w:rsidR="00490655" w:rsidRPr="00490655"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bookmarkStart w:id="0" w:name="_GoBack"/>
      <w:bookmarkEnd w:id="0"/>
    </w:p>
    <w:p w14:paraId="58C04C4B" w14:textId="3BC8924F" w:rsidR="00490655" w:rsidRPr="00490655"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490655">
        <w:rPr>
          <w:rFonts w:ascii="Times New Roman" w:eastAsia="Times New Roman" w:hAnsi="Times New Roman" w:cs="Times New Roman"/>
          <w:sz w:val="24"/>
          <w:szCs w:val="24"/>
        </w:rPr>
        <w:t>Swapnil Patole</w:t>
      </w:r>
    </w:p>
    <w:p w14:paraId="643BCD02" w14:textId="50E17980" w:rsidR="00490655" w:rsidRPr="00490655"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490655">
        <w:rPr>
          <w:rFonts w:ascii="Times New Roman" w:eastAsia="Times New Roman" w:hAnsi="Times New Roman" w:cs="Times New Roman"/>
          <w:sz w:val="24"/>
          <w:szCs w:val="24"/>
        </w:rPr>
        <w:t xml:space="preserve">Mississippi State University </w:t>
      </w:r>
    </w:p>
    <w:p w14:paraId="796B1C69" w14:textId="0BE1CEE8" w:rsidR="00490655" w:rsidRPr="00CB16B9" w:rsidRDefault="00CB16B9" w:rsidP="00CB16B9">
      <w:pPr>
        <w:tabs>
          <w:tab w:val="left" w:pos="-720"/>
        </w:tabs>
        <w:overflowPunct w:val="0"/>
        <w:autoSpaceDE w:val="0"/>
        <w:autoSpaceDN w:val="0"/>
        <w:adjustRightInd w:val="0"/>
        <w:spacing w:after="0" w:line="240" w:lineRule="auto"/>
        <w:jc w:val="center"/>
        <w:textAlignment w:val="baseline"/>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HYPERLINK "mailto:spatole@colled.msstate.edu"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490655" w:rsidRPr="00CB16B9">
        <w:rPr>
          <w:rStyle w:val="Hyperlink"/>
          <w:rFonts w:ascii="Times New Roman" w:eastAsia="Times New Roman" w:hAnsi="Times New Roman" w:cs="Times New Roman"/>
          <w:sz w:val="24"/>
          <w:szCs w:val="24"/>
        </w:rPr>
        <w:t>spatole@colled.msstate.edu</w:t>
      </w:r>
    </w:p>
    <w:p w14:paraId="4A4AA192" w14:textId="0FC70C10" w:rsidR="00CB16B9" w:rsidRDefault="00CB16B9"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07875131" w14:textId="527CC1B7" w:rsidR="00490655" w:rsidRPr="001D5B22"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r w:rsidRPr="001D5B22">
        <w:rPr>
          <w:rFonts w:ascii="Times New Roman" w:eastAsia="Times New Roman" w:hAnsi="Times New Roman" w:cs="Times New Roman"/>
          <w:sz w:val="24"/>
          <w:szCs w:val="24"/>
          <w:lang w:val="sv-SE"/>
        </w:rPr>
        <w:t>Xinyu Liu</w:t>
      </w:r>
    </w:p>
    <w:p w14:paraId="6D427354" w14:textId="61402F4D" w:rsidR="00490655" w:rsidRPr="001D5B22"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r w:rsidRPr="001D5B22">
        <w:rPr>
          <w:rFonts w:ascii="Times New Roman" w:eastAsia="Times New Roman" w:hAnsi="Times New Roman" w:cs="Times New Roman"/>
          <w:sz w:val="24"/>
          <w:szCs w:val="24"/>
          <w:lang w:val="sv-SE"/>
        </w:rPr>
        <w:t>Lamar University</w:t>
      </w:r>
    </w:p>
    <w:p w14:paraId="0E895CE7" w14:textId="6C9A9B53" w:rsidR="00490655" w:rsidRPr="001D5B22" w:rsidRDefault="00CB16B9" w:rsidP="00CB16B9">
      <w:pPr>
        <w:tabs>
          <w:tab w:val="left" w:pos="-720"/>
        </w:tabs>
        <w:overflowPunct w:val="0"/>
        <w:autoSpaceDE w:val="0"/>
        <w:autoSpaceDN w:val="0"/>
        <w:adjustRightInd w:val="0"/>
        <w:spacing w:after="0" w:line="240" w:lineRule="auto"/>
        <w:jc w:val="center"/>
        <w:textAlignment w:val="baseline"/>
        <w:rPr>
          <w:rFonts w:ascii="Times New Roman" w:hAnsi="Times New Roman" w:cs="Times New Roman"/>
          <w:lang w:val="sv-SE"/>
        </w:rPr>
      </w:pPr>
      <w:hyperlink r:id="rId7" w:history="1">
        <w:r w:rsidRPr="000D128A">
          <w:rPr>
            <w:rStyle w:val="Hyperlink"/>
            <w:rFonts w:ascii="Times New Roman" w:hAnsi="Times New Roman" w:cs="Times New Roman"/>
            <w:lang w:val="sv-SE"/>
          </w:rPr>
          <w:t>xinyu.liu@lamar.edu</w:t>
        </w:r>
      </w:hyperlink>
      <w:r>
        <w:rPr>
          <w:rFonts w:ascii="Times New Roman" w:hAnsi="Times New Roman" w:cs="Times New Roman"/>
          <w:lang w:val="sv-SE"/>
        </w:rPr>
        <w:t xml:space="preserve"> </w:t>
      </w:r>
    </w:p>
    <w:p w14:paraId="12F0BC1C" w14:textId="77777777" w:rsidR="002D479C" w:rsidRPr="001D5B22" w:rsidRDefault="002D479C"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p>
    <w:p w14:paraId="03495F9C" w14:textId="254621BF" w:rsidR="00490655" w:rsidRPr="00490655"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490655">
        <w:rPr>
          <w:rFonts w:ascii="Times New Roman" w:eastAsia="Times New Roman" w:hAnsi="Times New Roman" w:cs="Times New Roman"/>
          <w:sz w:val="24"/>
          <w:szCs w:val="24"/>
        </w:rPr>
        <w:t>Raghabendra</w:t>
      </w:r>
      <w:proofErr w:type="spellEnd"/>
      <w:r w:rsidRPr="00490655">
        <w:rPr>
          <w:rFonts w:ascii="Times New Roman" w:eastAsia="Times New Roman" w:hAnsi="Times New Roman" w:cs="Times New Roman"/>
          <w:sz w:val="24"/>
          <w:szCs w:val="24"/>
        </w:rPr>
        <w:t xml:space="preserve"> Rout</w:t>
      </w:r>
    </w:p>
    <w:p w14:paraId="5656A28E" w14:textId="62A371CB" w:rsidR="00490655" w:rsidRPr="00490655"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490655">
        <w:rPr>
          <w:rFonts w:ascii="Times New Roman" w:eastAsia="Times New Roman" w:hAnsi="Times New Roman" w:cs="Times New Roman"/>
          <w:sz w:val="24"/>
          <w:szCs w:val="24"/>
        </w:rPr>
        <w:t>SUNY Binghamton</w:t>
      </w:r>
    </w:p>
    <w:p w14:paraId="40EE9D4B" w14:textId="44BBD3F3" w:rsidR="00490655" w:rsidRPr="00CB16B9" w:rsidRDefault="00CB16B9" w:rsidP="00CB16B9">
      <w:pPr>
        <w:tabs>
          <w:tab w:val="left" w:pos="-720"/>
        </w:tabs>
        <w:overflowPunct w:val="0"/>
        <w:autoSpaceDE w:val="0"/>
        <w:autoSpaceDN w:val="0"/>
        <w:adjustRightInd w:val="0"/>
        <w:spacing w:after="0" w:line="240" w:lineRule="auto"/>
        <w:jc w:val="center"/>
        <w:textAlignment w:val="baseline"/>
        <w:rPr>
          <w:rStyle w:val="Hyperlink"/>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HYPERLINK "mailto:rrout1@binghamton.edu" </w:instrText>
      </w:r>
      <w:r>
        <w:rPr>
          <w:rFonts w:ascii="Times New Roman" w:eastAsia="Times New Roman" w:hAnsi="Times New Roman" w:cs="Times New Roman"/>
        </w:rPr>
      </w:r>
      <w:r>
        <w:rPr>
          <w:rFonts w:ascii="Times New Roman" w:eastAsia="Times New Roman" w:hAnsi="Times New Roman" w:cs="Times New Roman"/>
        </w:rPr>
        <w:fldChar w:fldCharType="separate"/>
      </w:r>
      <w:r w:rsidR="00490655" w:rsidRPr="00CB16B9">
        <w:rPr>
          <w:rStyle w:val="Hyperlink"/>
          <w:rFonts w:ascii="Times New Roman" w:eastAsia="Times New Roman" w:hAnsi="Times New Roman" w:cs="Times New Roman"/>
        </w:rPr>
        <w:t>rrout1@binghamton.edu</w:t>
      </w:r>
    </w:p>
    <w:p w14:paraId="50A07A8C" w14:textId="465F727B" w:rsidR="00CB16B9" w:rsidRDefault="00CB16B9"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rPr>
        <w:fldChar w:fldCharType="end"/>
      </w:r>
    </w:p>
    <w:p w14:paraId="002E03E7" w14:textId="13F88AB9" w:rsidR="00490655" w:rsidRPr="001D5B22"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r w:rsidRPr="001D5B22">
        <w:rPr>
          <w:rFonts w:ascii="Times New Roman" w:eastAsia="Times New Roman" w:hAnsi="Times New Roman" w:cs="Times New Roman"/>
          <w:sz w:val="24"/>
          <w:szCs w:val="24"/>
          <w:lang w:val="sv-SE"/>
        </w:rPr>
        <w:t>Swagatika Patra</w:t>
      </w:r>
    </w:p>
    <w:p w14:paraId="58BDCA79" w14:textId="1A079B28" w:rsidR="00490655" w:rsidRPr="001D5B22" w:rsidRDefault="00490655"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r w:rsidRPr="001D5B22">
        <w:rPr>
          <w:rFonts w:ascii="Times New Roman" w:eastAsia="Times New Roman" w:hAnsi="Times New Roman" w:cs="Times New Roman"/>
          <w:sz w:val="24"/>
          <w:szCs w:val="24"/>
          <w:lang w:val="sv-SE"/>
        </w:rPr>
        <w:t>SUNY Binghamton</w:t>
      </w:r>
    </w:p>
    <w:p w14:paraId="30D80BA6" w14:textId="78B2DE73" w:rsidR="00490655" w:rsidRDefault="00CB16B9"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hyperlink r:id="rId8" w:history="1">
        <w:r w:rsidRPr="000D128A">
          <w:rPr>
            <w:rStyle w:val="Hyperlink"/>
            <w:rFonts w:ascii="Times New Roman" w:eastAsia="Times New Roman" w:hAnsi="Times New Roman" w:cs="Times New Roman"/>
            <w:sz w:val="24"/>
            <w:szCs w:val="24"/>
            <w:lang w:val="sv-SE"/>
          </w:rPr>
          <w:t>Spatra1@binghamton.edu</w:t>
        </w:r>
      </w:hyperlink>
      <w:r>
        <w:rPr>
          <w:rFonts w:ascii="Times New Roman" w:eastAsia="Times New Roman" w:hAnsi="Times New Roman" w:cs="Times New Roman"/>
          <w:sz w:val="24"/>
          <w:szCs w:val="24"/>
          <w:lang w:val="sv-SE"/>
        </w:rPr>
        <w:t xml:space="preserve"> </w:t>
      </w:r>
    </w:p>
    <w:p w14:paraId="010CD4CC" w14:textId="77777777" w:rsidR="00CB16B9" w:rsidRPr="001D5B22" w:rsidRDefault="00CB16B9" w:rsidP="00CB16B9">
      <w:pPr>
        <w:tabs>
          <w:tab w:val="left" w:pos="-720"/>
        </w:tabs>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sv-SE"/>
        </w:rPr>
      </w:pPr>
    </w:p>
    <w:p w14:paraId="719C7A60" w14:textId="77777777" w:rsidR="00213583" w:rsidRPr="00DB6812" w:rsidRDefault="00BA30A4" w:rsidP="00CB16B9">
      <w:pPr>
        <w:pStyle w:val="NormalWeb"/>
        <w:spacing w:before="0" w:beforeAutospacing="0" w:after="0" w:afterAutospacing="0"/>
        <w:rPr>
          <w:b/>
        </w:rPr>
      </w:pPr>
      <w:r w:rsidRPr="00DB6812">
        <w:rPr>
          <w:b/>
        </w:rPr>
        <w:t>Abstract</w:t>
      </w:r>
    </w:p>
    <w:p w14:paraId="2E922291" w14:textId="77777777" w:rsidR="00CB16B9" w:rsidRDefault="00CB16B9" w:rsidP="00CB16B9">
      <w:pPr>
        <w:pStyle w:val="NormalWeb"/>
        <w:spacing w:before="0" w:beforeAutospacing="0" w:after="0" w:afterAutospacing="0"/>
      </w:pPr>
    </w:p>
    <w:p w14:paraId="1B0FABCA" w14:textId="3B28FD81" w:rsidR="009271DC" w:rsidRDefault="009271DC" w:rsidP="00CB16B9">
      <w:pPr>
        <w:pStyle w:val="NormalWeb"/>
        <w:spacing w:before="0" w:beforeAutospacing="0" w:after="0" w:afterAutospacing="0"/>
      </w:pPr>
      <w:r>
        <w:t xml:space="preserve">Ultrashort pulse laser ablation has opened doors to many applications that require very high accuracy and precision. To fully harness the potential of these systems an optimized process and an adapted process strategy is required. For surface structuring, it can be shown that for metals and many other materials, the ablation process shows maximum efficiency at optimum </w:t>
      </w:r>
      <w:proofErr w:type="spellStart"/>
      <w:r>
        <w:t>fluence</w:t>
      </w:r>
      <w:proofErr w:type="spellEnd"/>
      <w:r>
        <w:t xml:space="preserve">. The corresponding material removal rate depends on the threshold </w:t>
      </w:r>
      <w:proofErr w:type="spellStart"/>
      <w:r>
        <w:t>fluence</w:t>
      </w:r>
      <w:proofErr w:type="spellEnd"/>
      <w:r>
        <w:t xml:space="preserve"> and the energy penetration depth of that material. For achieving high efficiency and high machining quality it is necessary to maintain optimum working conditions consistently. Laser ablation depends on several parameters such as pulse width, frequency, scanning speed, overlap ratios </w:t>
      </w:r>
      <w:r w:rsidR="002E2E8A">
        <w:t>etc. P</w:t>
      </w:r>
      <w:r>
        <w:t>recise control of these parameters is essential to obtain a superior quality cut.</w:t>
      </w:r>
    </w:p>
    <w:p w14:paraId="7EA06F36" w14:textId="211EFA73" w:rsidR="00102E1B" w:rsidRDefault="009271DC" w:rsidP="00CB16B9">
      <w:pPr>
        <w:pStyle w:val="NormalWeb"/>
        <w:spacing w:before="0" w:beforeAutospacing="0" w:after="0" w:afterAutospacing="0"/>
      </w:pPr>
      <w:r>
        <w:t xml:space="preserve">A mechanistic surface generation model was developed based on the logarithmic ablation law. The model predicts the ablation depth with high accuracy using the material constants calibrated from the literature. If properly calibrated, the modeling accuracy can be further improved. This result can help many researchers in the field to predict the ablation depth based on the laser parameters like pulse width, frequency, scanning speed, overlap ratios, </w:t>
      </w:r>
      <w:proofErr w:type="spellStart"/>
      <w:r>
        <w:t>etc</w:t>
      </w:r>
      <w:proofErr w:type="spellEnd"/>
      <w:r>
        <w:t>, with high accuracy. These results were verified by experimental investigation and analysis. The surface roughness cannot be accurately predicted due to significant stochastic components on the surface generation that were not accounted for in the mechanistic model</w:t>
      </w:r>
      <w:r w:rsidR="008350D7">
        <w:t xml:space="preserve">. </w:t>
      </w:r>
      <w:r>
        <w:t>These simulation models are robust and can be used for any material just by using the appropriate ablation threshold and energy penetration depth values of that material.</w:t>
      </w:r>
    </w:p>
    <w:p w14:paraId="3C7AD363" w14:textId="77777777" w:rsidR="00CB16B9" w:rsidRPr="0095068E" w:rsidRDefault="00CB16B9" w:rsidP="00CB16B9">
      <w:pPr>
        <w:pStyle w:val="NormalWeb"/>
        <w:spacing w:before="0" w:beforeAutospacing="0" w:after="0" w:afterAutospacing="0"/>
      </w:pPr>
    </w:p>
    <w:p w14:paraId="1091B77E" w14:textId="53A6A77D" w:rsidR="00CB35CC" w:rsidRDefault="00CB35CC" w:rsidP="00CB16B9">
      <w:pPr>
        <w:autoSpaceDE w:val="0"/>
        <w:autoSpaceDN w:val="0"/>
        <w:adjustRightInd w:val="0"/>
        <w:spacing w:after="0" w:line="240" w:lineRule="auto"/>
        <w:rPr>
          <w:rFonts w:ascii="Times New Roman" w:hAnsi="Times New Roman" w:cs="Times New Roman"/>
          <w:b/>
          <w:sz w:val="24"/>
        </w:rPr>
      </w:pPr>
      <w:r w:rsidRPr="00401A7D">
        <w:rPr>
          <w:rFonts w:ascii="Times New Roman" w:hAnsi="Times New Roman" w:cs="Times New Roman"/>
          <w:b/>
          <w:sz w:val="24"/>
        </w:rPr>
        <w:t>Introduction</w:t>
      </w:r>
    </w:p>
    <w:p w14:paraId="6DEB761C" w14:textId="77777777" w:rsidR="00102E1B" w:rsidRDefault="00102E1B" w:rsidP="00CB16B9">
      <w:pPr>
        <w:autoSpaceDE w:val="0"/>
        <w:autoSpaceDN w:val="0"/>
        <w:adjustRightInd w:val="0"/>
        <w:spacing w:after="0" w:line="240" w:lineRule="auto"/>
        <w:rPr>
          <w:rFonts w:ascii="Times New Roman" w:hAnsi="Times New Roman" w:cs="Times New Roman"/>
          <w:b/>
        </w:rPr>
      </w:pPr>
    </w:p>
    <w:p w14:paraId="413926F4" w14:textId="1E670F3A" w:rsidR="00971680" w:rsidRDefault="00CB35CC" w:rsidP="00CB16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Ultrashort pulse laser abl</w:t>
      </w:r>
      <w:r w:rsidR="00762514">
        <w:rPr>
          <w:rFonts w:ascii="Times New Roman" w:hAnsi="Times New Roman" w:cs="Times New Roman"/>
          <w:sz w:val="24"/>
          <w:szCs w:val="24"/>
        </w:rPr>
        <w:t xml:space="preserve">ation involves </w:t>
      </w:r>
      <w:r w:rsidR="008A43AA">
        <w:rPr>
          <w:rFonts w:ascii="Times New Roman" w:hAnsi="Times New Roman" w:cs="Times New Roman"/>
          <w:sz w:val="24"/>
          <w:szCs w:val="24"/>
        </w:rPr>
        <w:t>various laser parameters</w:t>
      </w:r>
      <w:r w:rsidR="00762514">
        <w:rPr>
          <w:rFonts w:ascii="Times New Roman" w:hAnsi="Times New Roman" w:cs="Times New Roman"/>
          <w:sz w:val="24"/>
          <w:szCs w:val="24"/>
        </w:rPr>
        <w:t xml:space="preserve"> that</w:t>
      </w:r>
      <w:r w:rsidR="008A43AA">
        <w:rPr>
          <w:rFonts w:ascii="Times New Roman" w:hAnsi="Times New Roman" w:cs="Times New Roman"/>
          <w:sz w:val="24"/>
          <w:szCs w:val="24"/>
        </w:rPr>
        <w:t xml:space="preserve"> play a vital role in achieving</w:t>
      </w:r>
      <w:r w:rsidR="0087262E">
        <w:rPr>
          <w:rFonts w:ascii="Times New Roman" w:hAnsi="Times New Roman" w:cs="Times New Roman"/>
          <w:sz w:val="24"/>
          <w:szCs w:val="24"/>
        </w:rPr>
        <w:t xml:space="preserve"> a good surface finish </w:t>
      </w:r>
      <w:r w:rsidR="008A43AA">
        <w:rPr>
          <w:rFonts w:ascii="Times New Roman" w:hAnsi="Times New Roman" w:cs="Times New Roman"/>
          <w:sz w:val="24"/>
          <w:szCs w:val="24"/>
        </w:rPr>
        <w:t xml:space="preserve">and laser ablation depth. </w:t>
      </w:r>
      <w:r w:rsidR="00FD68B5">
        <w:rPr>
          <w:rFonts w:ascii="Times New Roman" w:hAnsi="Times New Roman" w:cs="Times New Roman"/>
          <w:sz w:val="24"/>
          <w:szCs w:val="24"/>
        </w:rPr>
        <w:t>Laser parameters like the laser power, pulse frequency, pulse width and scanning speed are</w:t>
      </w:r>
      <w:r w:rsidR="008E214C">
        <w:rPr>
          <w:rFonts w:ascii="Times New Roman" w:hAnsi="Times New Roman" w:cs="Times New Roman"/>
          <w:sz w:val="24"/>
          <w:szCs w:val="24"/>
        </w:rPr>
        <w:t xml:space="preserve"> together</w:t>
      </w:r>
      <w:r w:rsidR="00FD68B5">
        <w:rPr>
          <w:rFonts w:ascii="Times New Roman" w:hAnsi="Times New Roman" w:cs="Times New Roman"/>
          <w:sz w:val="24"/>
          <w:szCs w:val="24"/>
        </w:rPr>
        <w:t xml:space="preserve"> responsible for the amount of material ablated. It is </w:t>
      </w:r>
      <w:r w:rsidR="005F15AA">
        <w:rPr>
          <w:rFonts w:ascii="Times New Roman" w:hAnsi="Times New Roman" w:cs="Times New Roman"/>
          <w:sz w:val="24"/>
          <w:szCs w:val="24"/>
        </w:rPr>
        <w:t xml:space="preserve">challenging </w:t>
      </w:r>
      <w:r w:rsidR="00FD68B5">
        <w:rPr>
          <w:rFonts w:ascii="Times New Roman" w:hAnsi="Times New Roman" w:cs="Times New Roman"/>
          <w:sz w:val="24"/>
          <w:szCs w:val="24"/>
        </w:rPr>
        <w:t>to predict the exact values of these laser parameters to achieve a laser ablation of specified depth</w:t>
      </w:r>
      <w:r w:rsidR="00FD68B5" w:rsidRPr="00647F3E">
        <w:rPr>
          <w:rFonts w:ascii="Times New Roman" w:hAnsi="Times New Roman" w:cs="Times New Roman"/>
          <w:sz w:val="24"/>
          <w:szCs w:val="24"/>
        </w:rPr>
        <w:t xml:space="preserve">. </w:t>
      </w:r>
      <w:r w:rsidR="00971680" w:rsidRPr="00647F3E">
        <w:rPr>
          <w:rFonts w:ascii="Times New Roman" w:hAnsi="Times New Roman" w:cs="Times New Roman"/>
          <w:sz w:val="24"/>
          <w:szCs w:val="24"/>
        </w:rPr>
        <w:t xml:space="preserve">In this research, we propose a </w:t>
      </w:r>
      <w:r w:rsidR="00647F3E" w:rsidRPr="00647F3E">
        <w:rPr>
          <w:rFonts w:ascii="Times New Roman" w:hAnsi="Times New Roman" w:cs="Times New Roman"/>
          <w:sz w:val="24"/>
          <w:szCs w:val="24"/>
        </w:rPr>
        <w:t xml:space="preserve">surface generation </w:t>
      </w:r>
      <w:r w:rsidR="00971680" w:rsidRPr="00647F3E">
        <w:rPr>
          <w:rFonts w:ascii="Times New Roman" w:hAnsi="Times New Roman" w:cs="Times New Roman"/>
          <w:sz w:val="24"/>
          <w:szCs w:val="24"/>
        </w:rPr>
        <w:t xml:space="preserve">model that predicts the maximum groove depth that can be achieved for a specified set of </w:t>
      </w:r>
      <w:r w:rsidR="00647F3E" w:rsidRPr="00647F3E">
        <w:rPr>
          <w:rFonts w:ascii="Times New Roman" w:hAnsi="Times New Roman" w:cs="Times New Roman"/>
          <w:sz w:val="24"/>
          <w:szCs w:val="24"/>
        </w:rPr>
        <w:t xml:space="preserve">laser </w:t>
      </w:r>
      <w:r w:rsidR="00971680" w:rsidRPr="00647F3E">
        <w:rPr>
          <w:rFonts w:ascii="Times New Roman" w:hAnsi="Times New Roman" w:cs="Times New Roman"/>
          <w:sz w:val="24"/>
          <w:szCs w:val="24"/>
        </w:rPr>
        <w:t>process parameters.</w:t>
      </w:r>
      <w:r w:rsidR="00971680" w:rsidRPr="003F2529">
        <w:rPr>
          <w:rFonts w:ascii="Times New Roman" w:hAnsi="Times New Roman" w:cs="Times New Roman"/>
          <w:sz w:val="24"/>
          <w:szCs w:val="24"/>
        </w:rPr>
        <w:t xml:space="preserve"> We introduce a method for predicting the ablation depth based on laser processing parameters and available properties like the ablation threshold </w:t>
      </w:r>
      <w:proofErr w:type="spellStart"/>
      <w:r w:rsidR="00971680" w:rsidRPr="003F2529">
        <w:rPr>
          <w:rFonts w:ascii="Times New Roman" w:hAnsi="Times New Roman" w:cs="Times New Roman"/>
          <w:sz w:val="24"/>
          <w:szCs w:val="24"/>
        </w:rPr>
        <w:t>fluence</w:t>
      </w:r>
      <w:proofErr w:type="spellEnd"/>
      <w:r w:rsidR="00971680" w:rsidRPr="003F2529">
        <w:rPr>
          <w:rFonts w:ascii="Times New Roman" w:hAnsi="Times New Roman" w:cs="Times New Roman"/>
          <w:sz w:val="24"/>
          <w:szCs w:val="24"/>
        </w:rPr>
        <w:t xml:space="preserve"> and the laser penetration depth. </w:t>
      </w:r>
    </w:p>
    <w:p w14:paraId="42A4B2BB"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489831BC" w14:textId="37CF9A0F"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3F2529">
        <w:rPr>
          <w:rFonts w:ascii="Times New Roman" w:hAnsi="Times New Roman" w:cs="Times New Roman"/>
          <w:sz w:val="24"/>
          <w:szCs w:val="24"/>
        </w:rPr>
        <w:t xml:space="preserve">During laser grooving, a laser beam is scanned over the </w:t>
      </w:r>
      <w:proofErr w:type="spellStart"/>
      <w:r w:rsidRPr="003F2529">
        <w:rPr>
          <w:rFonts w:ascii="Times New Roman" w:hAnsi="Times New Roman" w:cs="Times New Roman"/>
          <w:sz w:val="24"/>
          <w:szCs w:val="24"/>
        </w:rPr>
        <w:t>workpiece</w:t>
      </w:r>
      <w:proofErr w:type="spellEnd"/>
      <w:r w:rsidRPr="003F2529">
        <w:rPr>
          <w:rFonts w:ascii="Times New Roman" w:hAnsi="Times New Roman" w:cs="Times New Roman"/>
          <w:sz w:val="24"/>
          <w:szCs w:val="24"/>
        </w:rPr>
        <w:t xml:space="preserve"> surface, resulting in increasing its temperature above the material’s melting point, in a small region near the beam spot (</w:t>
      </w:r>
      <w:proofErr w:type="spellStart"/>
      <w:r w:rsidRPr="003F2529">
        <w:rPr>
          <w:rFonts w:ascii="Times New Roman" w:hAnsi="Times New Roman" w:cs="Times New Roman"/>
          <w:sz w:val="24"/>
          <w:szCs w:val="24"/>
        </w:rPr>
        <w:t>Chryssolouris</w:t>
      </w:r>
      <w:proofErr w:type="spellEnd"/>
      <w:r w:rsidR="00334B49">
        <w:rPr>
          <w:rFonts w:ascii="Times New Roman" w:hAnsi="Times New Roman" w:cs="Times New Roman"/>
          <w:sz w:val="24"/>
          <w:szCs w:val="24"/>
        </w:rPr>
        <w:t>,</w:t>
      </w:r>
      <w:r w:rsidR="00A20DC8">
        <w:rPr>
          <w:rFonts w:ascii="Times New Roman" w:hAnsi="Times New Roman" w:cs="Times New Roman"/>
          <w:sz w:val="24"/>
          <w:szCs w:val="24"/>
        </w:rPr>
        <w:t xml:space="preserve"> 2006</w:t>
      </w:r>
      <w:r w:rsidRPr="003F2529">
        <w:rPr>
          <w:rFonts w:ascii="Times New Roman" w:hAnsi="Times New Roman" w:cs="Times New Roman"/>
          <w:sz w:val="24"/>
          <w:szCs w:val="24"/>
        </w:rPr>
        <w:t xml:space="preserve">, </w:t>
      </w:r>
      <w:r w:rsidR="00334B49">
        <w:rPr>
          <w:rFonts w:ascii="Times New Roman" w:hAnsi="Times New Roman" w:cs="Times New Roman"/>
          <w:sz w:val="24"/>
          <w:szCs w:val="24"/>
        </w:rPr>
        <w:t xml:space="preserve">p. </w:t>
      </w:r>
      <w:r w:rsidRPr="003F2529">
        <w:rPr>
          <w:rFonts w:ascii="Times New Roman" w:hAnsi="Times New Roman" w:cs="Times New Roman"/>
          <w:sz w:val="24"/>
          <w:szCs w:val="24"/>
        </w:rPr>
        <w:t xml:space="preserve">82). In cases where the heat flux, provided by the process parameters, is enough, vaporization of the material might also occur. The removal mechanisms include melting, vaporization and chemical degradation </w:t>
      </w:r>
      <w:r w:rsidR="007A374E" w:rsidRPr="00334B49">
        <w:rPr>
          <w:rFonts w:ascii="Times New Roman" w:hAnsi="Times New Roman" w:cs="Times New Roman"/>
          <w:sz w:val="24"/>
          <w:szCs w:val="24"/>
        </w:rPr>
        <w:t xml:space="preserve">(Dubey &amp; </w:t>
      </w:r>
      <w:proofErr w:type="spellStart"/>
      <w:r w:rsidR="007A374E" w:rsidRPr="00334B49">
        <w:rPr>
          <w:rFonts w:ascii="Times New Roman" w:hAnsi="Times New Roman" w:cs="Times New Roman"/>
          <w:sz w:val="24"/>
          <w:szCs w:val="24"/>
        </w:rPr>
        <w:t>Yadava</w:t>
      </w:r>
      <w:proofErr w:type="spellEnd"/>
      <w:r w:rsidR="007A374E" w:rsidRPr="00334B49">
        <w:rPr>
          <w:rFonts w:ascii="Times New Roman" w:hAnsi="Times New Roman" w:cs="Times New Roman"/>
          <w:sz w:val="24"/>
          <w:szCs w:val="24"/>
        </w:rPr>
        <w:t>, 2008, p. 625)</w:t>
      </w:r>
      <w:r w:rsidR="007A374E">
        <w:rPr>
          <w:rFonts w:ascii="Times New Roman" w:hAnsi="Times New Roman" w:cs="Times New Roman"/>
          <w:sz w:val="24"/>
          <w:szCs w:val="24"/>
        </w:rPr>
        <w:t xml:space="preserve">. </w:t>
      </w:r>
      <w:r w:rsidRPr="003F2529">
        <w:rPr>
          <w:rFonts w:ascii="Times New Roman" w:hAnsi="Times New Roman" w:cs="Times New Roman"/>
          <w:sz w:val="24"/>
          <w:szCs w:val="24"/>
        </w:rPr>
        <w:t>A gas jet may be applied coaxially or off-axially along with the laser beam to remove the molten material and produce the groove.</w:t>
      </w:r>
    </w:p>
    <w:p w14:paraId="047E2FD1"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11B8E3FF" w14:textId="737C5963"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0559B8">
        <w:rPr>
          <w:rFonts w:ascii="Times New Roman" w:hAnsi="Times New Roman" w:cs="Times New Roman"/>
          <w:sz w:val="24"/>
          <w:szCs w:val="24"/>
        </w:rPr>
        <w:t xml:space="preserve">The laser grooving process has been investigated by many researchers. One of the first theoretical modeling approaches was presented by </w:t>
      </w:r>
      <w:r w:rsidR="007A374E" w:rsidRPr="00334B49">
        <w:rPr>
          <w:rFonts w:ascii="Times New Roman" w:hAnsi="Times New Roman" w:cs="Times New Roman"/>
          <w:sz w:val="24"/>
          <w:szCs w:val="24"/>
        </w:rPr>
        <w:t>(</w:t>
      </w:r>
      <w:proofErr w:type="spellStart"/>
      <w:r w:rsidR="007A374E" w:rsidRPr="00334B49">
        <w:rPr>
          <w:rFonts w:ascii="Times New Roman" w:hAnsi="Times New Roman" w:cs="Times New Roman"/>
          <w:sz w:val="24"/>
          <w:szCs w:val="24"/>
        </w:rPr>
        <w:t>Chryssolouris</w:t>
      </w:r>
      <w:proofErr w:type="spellEnd"/>
      <w:r w:rsidR="007A374E" w:rsidRPr="00334B49">
        <w:rPr>
          <w:rFonts w:ascii="Times New Roman" w:hAnsi="Times New Roman" w:cs="Times New Roman"/>
          <w:sz w:val="24"/>
          <w:szCs w:val="24"/>
        </w:rPr>
        <w:t>, 1991)</w:t>
      </w:r>
      <w:r w:rsidRPr="000559B8">
        <w:rPr>
          <w:rFonts w:ascii="Times New Roman" w:hAnsi="Times New Roman" w:cs="Times New Roman"/>
          <w:sz w:val="24"/>
          <w:szCs w:val="24"/>
        </w:rPr>
        <w:t xml:space="preserve">. He developed a theoretical model deriving from the relation between the groove depth and the process variables by using infinitesimal control surface on the erosion front surface. An analysis to derive groove depth as a function of process parameters, based on the assumption of complete removal of molten material, has also been reported. </w:t>
      </w:r>
      <w:r w:rsidR="00BE08FF">
        <w:rPr>
          <w:rFonts w:ascii="Times New Roman" w:hAnsi="Times New Roman" w:cs="Times New Roman"/>
          <w:sz w:val="24"/>
          <w:szCs w:val="24"/>
        </w:rPr>
        <w:t>(Choi and</w:t>
      </w:r>
      <w:r w:rsidR="00FA44E6" w:rsidRPr="00FA44E6">
        <w:rPr>
          <w:rFonts w:ascii="Times New Roman" w:hAnsi="Times New Roman" w:cs="Times New Roman"/>
          <w:sz w:val="24"/>
          <w:szCs w:val="24"/>
        </w:rPr>
        <w:t xml:space="preserve"> </w:t>
      </w:r>
      <w:proofErr w:type="spellStart"/>
      <w:r w:rsidR="00FA44E6" w:rsidRPr="00FA44E6">
        <w:rPr>
          <w:rFonts w:ascii="Times New Roman" w:hAnsi="Times New Roman" w:cs="Times New Roman"/>
          <w:sz w:val="24"/>
          <w:szCs w:val="24"/>
        </w:rPr>
        <w:t>Chryssolouris</w:t>
      </w:r>
      <w:proofErr w:type="spellEnd"/>
      <w:r w:rsidR="00FA44E6" w:rsidRPr="00FA44E6">
        <w:rPr>
          <w:rFonts w:ascii="Times New Roman" w:hAnsi="Times New Roman" w:cs="Times New Roman"/>
          <w:sz w:val="24"/>
          <w:szCs w:val="24"/>
        </w:rPr>
        <w:t>, 1995, p. 876)</w:t>
      </w:r>
      <w:r w:rsidR="00FA44E6" w:rsidRPr="000559B8">
        <w:rPr>
          <w:rFonts w:ascii="Times New Roman" w:hAnsi="Times New Roman" w:cs="Times New Roman"/>
          <w:sz w:val="24"/>
          <w:szCs w:val="24"/>
        </w:rPr>
        <w:t xml:space="preserve"> </w:t>
      </w:r>
    </w:p>
    <w:p w14:paraId="26D8641F"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7D0F7A49" w14:textId="5AC3DBE9"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0559B8">
        <w:rPr>
          <w:rFonts w:ascii="Times New Roman" w:hAnsi="Times New Roman" w:cs="Times New Roman"/>
          <w:sz w:val="24"/>
          <w:szCs w:val="24"/>
        </w:rPr>
        <w:t xml:space="preserve">The impact of laser intensity, repetition rate and scanning speed on the surface roughness and ablation depth of die-making steels was studied by </w:t>
      </w:r>
      <w:r w:rsidR="00334B49" w:rsidRPr="00BE08FF">
        <w:rPr>
          <w:rFonts w:ascii="Times New Roman" w:hAnsi="Times New Roman" w:cs="Times New Roman"/>
          <w:sz w:val="24"/>
          <w:szCs w:val="24"/>
        </w:rPr>
        <w:t>(</w:t>
      </w:r>
      <w:proofErr w:type="spellStart"/>
      <w:r w:rsidR="00334B49" w:rsidRPr="00BE08FF">
        <w:rPr>
          <w:rFonts w:ascii="Times New Roman" w:hAnsi="Times New Roman" w:cs="Times New Roman"/>
          <w:sz w:val="24"/>
          <w:szCs w:val="24"/>
        </w:rPr>
        <w:t>Kaldos</w:t>
      </w:r>
      <w:proofErr w:type="spellEnd"/>
      <w:r w:rsidR="00334B49" w:rsidRPr="00BE08FF">
        <w:rPr>
          <w:rFonts w:ascii="Times New Roman" w:hAnsi="Times New Roman" w:cs="Times New Roman"/>
          <w:sz w:val="24"/>
          <w:szCs w:val="24"/>
        </w:rPr>
        <w:t xml:space="preserve"> et al., 2004, p. 1819)</w:t>
      </w:r>
      <w:r w:rsidRPr="000559B8">
        <w:rPr>
          <w:rFonts w:ascii="Times New Roman" w:hAnsi="Times New Roman" w:cs="Times New Roman"/>
          <w:sz w:val="24"/>
          <w:szCs w:val="24"/>
        </w:rPr>
        <w:t xml:space="preserve">. </w:t>
      </w:r>
      <w:r w:rsidR="00102E1B">
        <w:rPr>
          <w:rFonts w:ascii="Times New Roman" w:hAnsi="Times New Roman" w:cs="Times New Roman"/>
          <w:sz w:val="24"/>
          <w:szCs w:val="24"/>
        </w:rPr>
        <w:t xml:space="preserve">Their </w:t>
      </w:r>
      <w:r w:rsidRPr="000559B8">
        <w:rPr>
          <w:rFonts w:ascii="Times New Roman" w:hAnsi="Times New Roman" w:cs="Times New Roman"/>
          <w:sz w:val="24"/>
          <w:szCs w:val="24"/>
        </w:rPr>
        <w:t xml:space="preserve">findings suggested that to obtain the desired accuracy in the laser milling of cold working steel by </w:t>
      </w:r>
      <w:proofErr w:type="spellStart"/>
      <w:r w:rsidRPr="000559B8">
        <w:rPr>
          <w:rFonts w:ascii="Times New Roman" w:hAnsi="Times New Roman" w:cs="Times New Roman"/>
          <w:sz w:val="24"/>
          <w:szCs w:val="24"/>
        </w:rPr>
        <w:t>Nd</w:t>
      </w:r>
      <w:proofErr w:type="spellEnd"/>
      <w:r w:rsidRPr="000559B8">
        <w:rPr>
          <w:rFonts w:ascii="Times New Roman" w:hAnsi="Times New Roman" w:cs="Times New Roman"/>
          <w:sz w:val="24"/>
          <w:szCs w:val="24"/>
        </w:rPr>
        <w:t>: YAG laser, the thickness of single layers removed from the target material should be in the range of 2-5 µm. A good compromise can be found between high ablation depths and surface quality by careful laser c</w:t>
      </w:r>
      <w:r w:rsidR="00953E02">
        <w:rPr>
          <w:rFonts w:ascii="Times New Roman" w:hAnsi="Times New Roman" w:cs="Times New Roman"/>
          <w:sz w:val="24"/>
          <w:szCs w:val="24"/>
        </w:rPr>
        <w:t xml:space="preserve">hoice and process optimization </w:t>
      </w:r>
      <w:r w:rsidR="00953E02" w:rsidRPr="00BE08FF">
        <w:rPr>
          <w:rFonts w:ascii="Times New Roman" w:hAnsi="Times New Roman" w:cs="Times New Roman"/>
          <w:sz w:val="24"/>
          <w:szCs w:val="24"/>
        </w:rPr>
        <w:t>(</w:t>
      </w:r>
      <w:proofErr w:type="spellStart"/>
      <w:r w:rsidR="00953E02" w:rsidRPr="00BE08FF">
        <w:rPr>
          <w:rFonts w:ascii="Times New Roman" w:hAnsi="Times New Roman" w:cs="Times New Roman"/>
          <w:sz w:val="24"/>
          <w:szCs w:val="24"/>
        </w:rPr>
        <w:t>Campanelli</w:t>
      </w:r>
      <w:proofErr w:type="spellEnd"/>
      <w:r w:rsidR="00953E02" w:rsidRPr="00BE08FF">
        <w:rPr>
          <w:rFonts w:ascii="Times New Roman" w:hAnsi="Times New Roman" w:cs="Times New Roman"/>
          <w:sz w:val="24"/>
          <w:szCs w:val="24"/>
        </w:rPr>
        <w:t xml:space="preserve"> et al., 2013, p. 52-53)</w:t>
      </w:r>
      <w:r w:rsidR="00953E02">
        <w:rPr>
          <w:rFonts w:ascii="Times New Roman" w:hAnsi="Times New Roman" w:cs="Times New Roman"/>
          <w:sz w:val="24"/>
          <w:szCs w:val="24"/>
        </w:rPr>
        <w:t>.</w:t>
      </w:r>
      <w:r w:rsidR="000559B8">
        <w:rPr>
          <w:rFonts w:ascii="Times New Roman" w:hAnsi="Times New Roman" w:cs="Times New Roman"/>
          <w:sz w:val="24"/>
          <w:szCs w:val="24"/>
        </w:rPr>
        <w:t xml:space="preserve"> </w:t>
      </w:r>
    </w:p>
    <w:p w14:paraId="4E21A9A3"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55D33BC1" w14:textId="44F034AD"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0559B8">
        <w:rPr>
          <w:rFonts w:ascii="Times New Roman" w:hAnsi="Times New Roman" w:cs="Times New Roman"/>
          <w:sz w:val="24"/>
          <w:szCs w:val="24"/>
        </w:rPr>
        <w:t xml:space="preserve">Different analytical models describe the relationship between energy input and removed volume of material in laser ablation. These models relate to the ablation threshold and the energy penetration depth, both representing material dependent parameters </w:t>
      </w:r>
      <w:r w:rsidR="00953E02" w:rsidRPr="00BE08FF">
        <w:rPr>
          <w:rFonts w:ascii="Times New Roman" w:hAnsi="Times New Roman" w:cs="Times New Roman"/>
          <w:sz w:val="24"/>
          <w:szCs w:val="24"/>
        </w:rPr>
        <w:t>(</w:t>
      </w:r>
      <w:proofErr w:type="spellStart"/>
      <w:r w:rsidR="00953E02" w:rsidRPr="00BE08FF">
        <w:rPr>
          <w:rFonts w:ascii="Times New Roman" w:hAnsi="Times New Roman" w:cs="Times New Roman"/>
          <w:sz w:val="24"/>
          <w:szCs w:val="24"/>
        </w:rPr>
        <w:t>Häfner</w:t>
      </w:r>
      <w:proofErr w:type="spellEnd"/>
      <w:r w:rsidR="00953E02" w:rsidRPr="00BE08FF">
        <w:rPr>
          <w:rFonts w:ascii="Times New Roman" w:hAnsi="Times New Roman" w:cs="Times New Roman"/>
          <w:sz w:val="24"/>
          <w:szCs w:val="24"/>
        </w:rPr>
        <w:t xml:space="preserve"> et al., 2016, p. 22608)</w:t>
      </w:r>
      <w:r w:rsidR="00953E02">
        <w:rPr>
          <w:rFonts w:ascii="Times New Roman" w:hAnsi="Times New Roman" w:cs="Times New Roman"/>
          <w:sz w:val="24"/>
          <w:szCs w:val="24"/>
        </w:rPr>
        <w:t xml:space="preserve">. </w:t>
      </w:r>
      <w:r w:rsidR="000559B8" w:rsidRPr="000559B8">
        <w:rPr>
          <w:rFonts w:ascii="Times New Roman" w:hAnsi="Times New Roman" w:cs="Times New Roman"/>
          <w:sz w:val="24"/>
          <w:szCs w:val="24"/>
        </w:rPr>
        <w:t>Theoretical modeling of femtosecond pulsed laser ablation of silicon was carried out using a two-temperature model and the ablation threshold, and the depth of material removed per pulse</w:t>
      </w:r>
      <w:r w:rsidR="00953E02">
        <w:rPr>
          <w:rFonts w:ascii="Times New Roman" w:hAnsi="Times New Roman" w:cs="Times New Roman"/>
          <w:sz w:val="24"/>
          <w:szCs w:val="24"/>
        </w:rPr>
        <w:t xml:space="preserve"> was determined (Singh and </w:t>
      </w:r>
      <w:proofErr w:type="spellStart"/>
      <w:r w:rsidR="00953E02">
        <w:rPr>
          <w:rFonts w:ascii="Times New Roman" w:hAnsi="Times New Roman" w:cs="Times New Roman"/>
          <w:sz w:val="24"/>
          <w:szCs w:val="24"/>
        </w:rPr>
        <w:t>Soni</w:t>
      </w:r>
      <w:proofErr w:type="spellEnd"/>
      <w:r w:rsidR="00953E02">
        <w:rPr>
          <w:rFonts w:ascii="Times New Roman" w:hAnsi="Times New Roman" w:cs="Times New Roman"/>
          <w:sz w:val="24"/>
          <w:szCs w:val="24"/>
        </w:rPr>
        <w:t xml:space="preserve">, </w:t>
      </w:r>
      <w:r w:rsidR="000559B8" w:rsidRPr="000559B8">
        <w:rPr>
          <w:rFonts w:ascii="Times New Roman" w:hAnsi="Times New Roman" w:cs="Times New Roman"/>
          <w:sz w:val="24"/>
          <w:szCs w:val="24"/>
        </w:rPr>
        <w:t>2009,</w:t>
      </w:r>
      <w:r w:rsidR="00953E02">
        <w:rPr>
          <w:rFonts w:ascii="Times New Roman" w:hAnsi="Times New Roman" w:cs="Times New Roman"/>
          <w:sz w:val="24"/>
          <w:szCs w:val="24"/>
        </w:rPr>
        <w:t xml:space="preserve"> p.</w:t>
      </w:r>
      <w:r w:rsidR="000559B8" w:rsidRPr="000559B8">
        <w:rPr>
          <w:rFonts w:ascii="Times New Roman" w:hAnsi="Times New Roman" w:cs="Times New Roman"/>
          <w:sz w:val="24"/>
          <w:szCs w:val="24"/>
        </w:rPr>
        <w:t xml:space="preserve"> 176).</w:t>
      </w:r>
    </w:p>
    <w:p w14:paraId="628B3992"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23A8310F" w14:textId="6C03A2D8" w:rsidR="00971680" w:rsidRPr="00EC1835" w:rsidRDefault="00971680" w:rsidP="00CB16B9">
      <w:pPr>
        <w:autoSpaceDE w:val="0"/>
        <w:autoSpaceDN w:val="0"/>
        <w:adjustRightInd w:val="0"/>
        <w:spacing w:after="0" w:line="240" w:lineRule="auto"/>
        <w:rPr>
          <w:rFonts w:ascii="Times New Roman" w:hAnsi="Times New Roman" w:cs="Times New Roman"/>
          <w:sz w:val="24"/>
          <w:szCs w:val="24"/>
        </w:rPr>
      </w:pPr>
      <w:r w:rsidRPr="00EC1835">
        <w:rPr>
          <w:rFonts w:ascii="Times New Roman" w:hAnsi="Times New Roman" w:cs="Times New Roman"/>
          <w:sz w:val="24"/>
          <w:szCs w:val="24"/>
        </w:rPr>
        <w:t xml:space="preserve">More recent investigations into the ablation depth of a laser have indicated that laser incidence angle and laser power have a significant effect on the ablation depth with 48.02% and 39.67% contribution respectively. Also, laser incident angle, laser power, and scan speed have shown 40.88%, 24.66% and 30.16% contribution on surface roughness </w:t>
      </w:r>
      <w:r w:rsidR="00953E02" w:rsidRPr="00BE08FF">
        <w:rPr>
          <w:rFonts w:ascii="Times New Roman" w:hAnsi="Times New Roman" w:cs="Times New Roman"/>
          <w:sz w:val="24"/>
          <w:szCs w:val="24"/>
        </w:rPr>
        <w:t>(Wang et al., 2017, p. 2971)</w:t>
      </w:r>
      <w:r w:rsidR="00953E02">
        <w:rPr>
          <w:rFonts w:ascii="Times New Roman" w:hAnsi="Times New Roman" w:cs="Times New Roman"/>
          <w:sz w:val="24"/>
          <w:szCs w:val="24"/>
        </w:rPr>
        <w:t xml:space="preserve">. </w:t>
      </w:r>
    </w:p>
    <w:p w14:paraId="066ECD0B" w14:textId="7FC76479" w:rsidR="008A43AA" w:rsidRDefault="00953E02" w:rsidP="00CB16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Nolte et al.</w:t>
      </w:r>
      <w:r w:rsidRPr="00EC1835">
        <w:rPr>
          <w:rFonts w:ascii="Times New Roman" w:hAnsi="Times New Roman" w:cs="Times New Roman"/>
          <w:sz w:val="24"/>
          <w:szCs w:val="24"/>
        </w:rPr>
        <w:t xml:space="preserve"> </w:t>
      </w:r>
      <w:r w:rsidRPr="00BE08FF">
        <w:rPr>
          <w:rFonts w:ascii="Times New Roman" w:hAnsi="Times New Roman" w:cs="Times New Roman"/>
          <w:sz w:val="24"/>
          <w:szCs w:val="24"/>
        </w:rPr>
        <w:t xml:space="preserve">(1997, p. 2716) </w:t>
      </w:r>
      <w:r w:rsidR="00971680" w:rsidRPr="00EC1835">
        <w:rPr>
          <w:rFonts w:ascii="Times New Roman" w:hAnsi="Times New Roman" w:cs="Times New Roman"/>
          <w:sz w:val="24"/>
          <w:szCs w:val="24"/>
        </w:rPr>
        <w:t xml:space="preserve">for the first time formulated a relationship between the ablated depth per pulse and the energy penetration depth of the laser beam. The ablated depth per pulse is also dependent on the laser </w:t>
      </w:r>
      <w:proofErr w:type="spellStart"/>
      <w:r w:rsidR="00971680" w:rsidRPr="00EC1835">
        <w:rPr>
          <w:rFonts w:ascii="Times New Roman" w:hAnsi="Times New Roman" w:cs="Times New Roman"/>
          <w:sz w:val="24"/>
          <w:szCs w:val="24"/>
        </w:rPr>
        <w:t>fluence</w:t>
      </w:r>
      <w:proofErr w:type="spellEnd"/>
      <w:r w:rsidR="00971680" w:rsidRPr="00EC1835">
        <w:rPr>
          <w:rFonts w:ascii="Times New Roman" w:hAnsi="Times New Roman" w:cs="Times New Roman"/>
          <w:sz w:val="24"/>
          <w:szCs w:val="24"/>
        </w:rPr>
        <w:t xml:space="preserve"> and t</w:t>
      </w:r>
      <w:r w:rsidR="008E48CD">
        <w:rPr>
          <w:rFonts w:ascii="Times New Roman" w:hAnsi="Times New Roman" w:cs="Times New Roman"/>
          <w:sz w:val="24"/>
          <w:szCs w:val="24"/>
        </w:rPr>
        <w:t xml:space="preserve">he ablation threshold </w:t>
      </w:r>
      <w:proofErr w:type="spellStart"/>
      <w:r w:rsidR="008E48CD">
        <w:rPr>
          <w:rFonts w:ascii="Times New Roman" w:hAnsi="Times New Roman" w:cs="Times New Roman"/>
          <w:sz w:val="24"/>
          <w:szCs w:val="24"/>
        </w:rPr>
        <w:t>fluence</w:t>
      </w:r>
      <w:proofErr w:type="spellEnd"/>
      <w:r w:rsidR="008E48CD">
        <w:rPr>
          <w:rFonts w:ascii="Times New Roman" w:hAnsi="Times New Roman" w:cs="Times New Roman"/>
          <w:sz w:val="24"/>
          <w:szCs w:val="24"/>
        </w:rPr>
        <w:t xml:space="preserve">. </w:t>
      </w:r>
      <w:r w:rsidR="00FD1C7C">
        <w:rPr>
          <w:rFonts w:ascii="Times New Roman" w:hAnsi="Times New Roman" w:cs="Times New Roman"/>
          <w:sz w:val="24"/>
          <w:szCs w:val="24"/>
        </w:rPr>
        <w:t xml:space="preserve">These correlations are expressed in </w:t>
      </w:r>
      <w:r w:rsidR="00971680" w:rsidRPr="00EC1835">
        <w:rPr>
          <w:rFonts w:ascii="Times New Roman" w:hAnsi="Times New Roman" w:cs="Times New Roman"/>
          <w:sz w:val="24"/>
          <w:szCs w:val="24"/>
        </w:rPr>
        <w:t>Beer-Lambert’s law</w:t>
      </w:r>
      <w:r w:rsidR="00FD1C7C">
        <w:rPr>
          <w:rFonts w:ascii="Times New Roman" w:hAnsi="Times New Roman" w:cs="Times New Roman"/>
          <w:sz w:val="24"/>
          <w:szCs w:val="24"/>
        </w:rPr>
        <w:t xml:space="preserve"> and it</w:t>
      </w:r>
      <w:r w:rsidR="00971680" w:rsidRPr="00EC1835">
        <w:rPr>
          <w:rFonts w:ascii="Times New Roman" w:hAnsi="Times New Roman" w:cs="Times New Roman"/>
          <w:sz w:val="24"/>
          <w:szCs w:val="24"/>
        </w:rPr>
        <w:t xml:space="preserve"> forms the base for the interaction of the laser radiation with the </w:t>
      </w:r>
      <w:proofErr w:type="spellStart"/>
      <w:r w:rsidR="00971680" w:rsidRPr="00EC1835">
        <w:rPr>
          <w:rFonts w:ascii="Times New Roman" w:hAnsi="Times New Roman" w:cs="Times New Roman"/>
          <w:sz w:val="24"/>
          <w:szCs w:val="24"/>
        </w:rPr>
        <w:t>workpiece</w:t>
      </w:r>
      <w:proofErr w:type="spellEnd"/>
      <w:r w:rsidR="00971680" w:rsidRPr="00EC1835">
        <w:rPr>
          <w:rFonts w:ascii="Times New Roman" w:hAnsi="Times New Roman" w:cs="Times New Roman"/>
          <w:sz w:val="24"/>
          <w:szCs w:val="24"/>
        </w:rPr>
        <w:t xml:space="preserve">. </w:t>
      </w:r>
    </w:p>
    <w:p w14:paraId="3F4CF1EF" w14:textId="77777777" w:rsidR="00102E1B" w:rsidRDefault="00102E1B" w:rsidP="00CB16B9">
      <w:pPr>
        <w:pStyle w:val="ListParagraph"/>
        <w:spacing w:after="0" w:line="240" w:lineRule="auto"/>
        <w:ind w:left="0"/>
      </w:pPr>
    </w:p>
    <w:p w14:paraId="09C9F6B8" w14:textId="6EFD0EDD" w:rsidR="005E10F7" w:rsidRDefault="008A43AA" w:rsidP="00CB16B9">
      <w:pPr>
        <w:pStyle w:val="ListParagraph"/>
        <w:spacing w:after="0" w:line="240" w:lineRule="auto"/>
        <w:ind w:left="0"/>
        <w:rPr>
          <w:b/>
        </w:rPr>
      </w:pPr>
      <w:r w:rsidRPr="00BE60F9">
        <w:rPr>
          <w:b/>
        </w:rPr>
        <w:t>Mechanistic Modeling of Ultrashort Pulse Laser Ablation</w:t>
      </w:r>
      <w:r w:rsidR="005F15AA">
        <w:rPr>
          <w:b/>
        </w:rPr>
        <w:t xml:space="preserve">: </w:t>
      </w:r>
      <w:r w:rsidR="005E10F7" w:rsidRPr="00592540">
        <w:rPr>
          <w:b/>
        </w:rPr>
        <w:t xml:space="preserve">Formulation of a Simple Mathematical Model </w:t>
      </w:r>
    </w:p>
    <w:p w14:paraId="1BD56C9D" w14:textId="77777777" w:rsidR="00102E1B" w:rsidRDefault="00102E1B" w:rsidP="00CB16B9">
      <w:pPr>
        <w:autoSpaceDE w:val="0"/>
        <w:autoSpaceDN w:val="0"/>
        <w:adjustRightInd w:val="0"/>
        <w:spacing w:after="0" w:line="240" w:lineRule="auto"/>
        <w:rPr>
          <w:rFonts w:ascii="Times New Roman" w:hAnsi="Times New Roman" w:cs="Times New Roman"/>
          <w:b/>
          <w:sz w:val="24"/>
          <w:szCs w:val="24"/>
        </w:rPr>
      </w:pPr>
    </w:p>
    <w:p w14:paraId="240A93C3" w14:textId="15BB5FEE"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EC1835">
        <w:rPr>
          <w:rFonts w:ascii="Times New Roman" w:hAnsi="Times New Roman" w:cs="Times New Roman"/>
          <w:sz w:val="24"/>
          <w:szCs w:val="24"/>
        </w:rPr>
        <w:t xml:space="preserve">Beer Lambert’s law states the absorption strength of the laser irradiation in the material. This law assumes that the interaction process and the subsequent ablation are dominated by the absorption of photons with energy above band gap, with little or no contribution from heat transport processes. Under these circumstances, the maximum ablated depth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abl</m:t>
            </m:r>
          </m:sub>
        </m:sSub>
      </m:oMath>
      <w:r w:rsidRPr="00EC1835">
        <w:rPr>
          <w:rFonts w:ascii="Times New Roman" w:hAnsi="Times New Roman" w:cs="Times New Roman"/>
          <w:sz w:val="24"/>
          <w:szCs w:val="24"/>
        </w:rPr>
        <w:t xml:space="preserve"> when one or more laser pulses hit the target surface can be expressed as </w:t>
      </w:r>
      <w:r w:rsidR="00953E02" w:rsidRPr="00BE08FF">
        <w:rPr>
          <w:rFonts w:ascii="Times New Roman" w:hAnsi="Times New Roman" w:cs="Times New Roman"/>
          <w:sz w:val="24"/>
          <w:szCs w:val="24"/>
        </w:rPr>
        <w:t>(Liu, 1982, p. 196)</w:t>
      </w:r>
      <w:r w:rsidR="00953E02">
        <w:rPr>
          <w:rFonts w:ascii="Times New Roman" w:hAnsi="Times New Roman" w:cs="Times New Roman"/>
          <w:sz w:val="24"/>
          <w:szCs w:val="24"/>
        </w:rPr>
        <w:t>.</w:t>
      </w:r>
    </w:p>
    <w:p w14:paraId="505BDBC4" w14:textId="77777777" w:rsidR="00CB16B9" w:rsidRPr="00EC1835" w:rsidRDefault="00CB16B9" w:rsidP="00CB16B9">
      <w:pPr>
        <w:autoSpaceDE w:val="0"/>
        <w:autoSpaceDN w:val="0"/>
        <w:adjustRightInd w:val="0"/>
        <w:spacing w:after="0" w:line="240" w:lineRule="auto"/>
        <w:rPr>
          <w:rFonts w:ascii="Times New Roman" w:hAnsi="Times New Roman" w:cs="Times New Roman"/>
          <w:sz w:val="24"/>
          <w:szCs w:val="24"/>
        </w:rPr>
      </w:pPr>
    </w:p>
    <w:p w14:paraId="44D36C0B" w14:textId="77777777" w:rsidR="00971680" w:rsidRPr="00233B44" w:rsidRDefault="00971680" w:rsidP="00CB16B9">
      <w:pPr>
        <w:autoSpaceDE w:val="0"/>
        <w:autoSpaceDN w:val="0"/>
        <w:adjustRightInd w:val="0"/>
        <w:spacing w:after="0" w:line="240" w:lineRule="auto"/>
        <w:rPr>
          <w:rFonts w:ascii="Times New Roman" w:hAnsi="Times New Roman" w:cs="Times New Roman"/>
          <w:sz w:val="24"/>
          <w:szCs w:val="24"/>
        </w:rPr>
      </w:pPr>
      <m:oMath>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abl</m:t>
            </m:r>
          </m:sub>
        </m:sSub>
        <m:r>
          <m:rPr>
            <m:sty m:val="p"/>
          </m:rPr>
          <w:rPr>
            <w:rFonts w:ascii="Cambria Math" w:hAnsi="Cambria Math" w:cs="Times New Roman"/>
            <w:sz w:val="24"/>
            <w:szCs w:val="24"/>
          </w:rPr>
          <m:t>=δ.</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th</m:t>
                        </m:r>
                      </m:sub>
                    </m:sSub>
                  </m:den>
                </m:f>
              </m:e>
            </m:d>
          </m:e>
        </m:func>
      </m:oMath>
      <w:r w:rsidR="00F66A56">
        <w:rPr>
          <w:rFonts w:ascii="Times New Roman" w:hAnsi="Times New Roman" w:cs="Times New Roman"/>
          <w:sz w:val="24"/>
          <w:szCs w:val="24"/>
        </w:rPr>
        <w:t>…………………………</w:t>
      </w:r>
      <w:proofErr w:type="gramStart"/>
      <w:r w:rsidR="00F66A56">
        <w:rPr>
          <w:rFonts w:ascii="Times New Roman" w:hAnsi="Times New Roman" w:cs="Times New Roman"/>
          <w:sz w:val="24"/>
          <w:szCs w:val="24"/>
        </w:rPr>
        <w:t>.(</w:t>
      </w:r>
      <w:proofErr w:type="gramEnd"/>
      <w:r w:rsidR="00F66A56">
        <w:rPr>
          <w:rFonts w:ascii="Times New Roman" w:hAnsi="Times New Roman" w:cs="Times New Roman"/>
          <w:sz w:val="24"/>
          <w:szCs w:val="24"/>
        </w:rPr>
        <w:t>1)</w:t>
      </w:r>
    </w:p>
    <w:p w14:paraId="42274576" w14:textId="77777777" w:rsidR="00CB16B9" w:rsidRDefault="00CB16B9" w:rsidP="00CB16B9">
      <w:pPr>
        <w:autoSpaceDE w:val="0"/>
        <w:autoSpaceDN w:val="0"/>
        <w:adjustRightInd w:val="0"/>
        <w:spacing w:after="0" w:line="240" w:lineRule="auto"/>
        <w:rPr>
          <w:rFonts w:ascii="Times New Roman" w:hAnsi="Times New Roman" w:cs="Times New Roman"/>
          <w:sz w:val="24"/>
          <w:szCs w:val="24"/>
        </w:rPr>
      </w:pPr>
    </w:p>
    <w:p w14:paraId="7DE4B16B" w14:textId="032F2190"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233B44">
        <w:rPr>
          <w:rFonts w:ascii="Times New Roman" w:hAnsi="Times New Roman" w:cs="Times New Roman"/>
          <w:sz w:val="24"/>
          <w:szCs w:val="24"/>
        </w:rPr>
        <w:t>Where</w:t>
      </w:r>
      <w:proofErr w:type="gramStart"/>
      <w:r w:rsidRPr="00233B44">
        <w:rPr>
          <w:rFonts w:ascii="Times New Roman" w:hAnsi="Times New Roman" w:cs="Times New Roman"/>
          <w:sz w:val="24"/>
          <w:szCs w:val="24"/>
        </w:rPr>
        <w:t xml:space="preserve">,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oMath>
      <w:r w:rsidRPr="00233B44">
        <w:rPr>
          <w:rFonts w:ascii="Times New Roman" w:hAnsi="Times New Roman" w:cs="Times New Roman"/>
          <w:sz w:val="24"/>
          <w:szCs w:val="24"/>
        </w:rPr>
        <w:t>- is the peak laser fluence, δ - is the effective penetration depth of the incident light and</w:t>
      </w:r>
      <w:r w:rsidR="00F66A56">
        <w:rPr>
          <w:rFonts w:ascii="Times New Roman" w:hAnsi="Times New Roman" w:cs="Times New Roman"/>
          <w:sz w:val="24"/>
          <w:szCs w:val="24"/>
        </w:rPr>
        <w:t xml:space="preserve"> </w:t>
      </w:r>
      <w:r w:rsidRPr="00233B44">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Pr="00233B44">
        <w:rPr>
          <w:rFonts w:ascii="Times New Roman" w:hAnsi="Times New Roman" w:cs="Times New Roman"/>
          <w:sz w:val="24"/>
          <w:szCs w:val="24"/>
        </w:rPr>
        <w:t xml:space="preserve"> - is the material ablation fluence threshold.  </w:t>
      </w:r>
    </w:p>
    <w:p w14:paraId="3E552A06"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49774464" w14:textId="3EA9539A" w:rsidR="005E10F7" w:rsidRDefault="00971680" w:rsidP="00CB16B9">
      <w:pPr>
        <w:autoSpaceDE w:val="0"/>
        <w:autoSpaceDN w:val="0"/>
        <w:adjustRightInd w:val="0"/>
        <w:spacing w:after="0" w:line="240" w:lineRule="auto"/>
        <w:rPr>
          <w:rFonts w:ascii="Times New Roman" w:hAnsi="Times New Roman" w:cs="Times New Roman"/>
          <w:sz w:val="24"/>
          <w:szCs w:val="24"/>
        </w:rPr>
      </w:pPr>
      <w:r w:rsidRPr="00233B44">
        <w:rPr>
          <w:rFonts w:ascii="Times New Roman" w:hAnsi="Times New Roman" w:cs="Times New Roman"/>
          <w:sz w:val="24"/>
          <w:szCs w:val="24"/>
        </w:rPr>
        <w:t xml:space="preserve">The material may experience changes in the values of </w:t>
      </w:r>
      <m:oMath>
        <m:r>
          <m:rPr>
            <m:sty m:val="p"/>
          </m:rPr>
          <w:rPr>
            <w:rFonts w:ascii="Cambria Math" w:hAnsi="Cambria Math" w:cs="Times New Roman"/>
            <w:sz w:val="24"/>
            <w:szCs w:val="24"/>
          </w:rPr>
          <m:t>δ</m:t>
        </m:r>
      </m:oMath>
      <w:r w:rsidRPr="00233B44">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Pr="00233B44">
        <w:rPr>
          <w:rFonts w:ascii="Times New Roman" w:hAnsi="Times New Roman" w:cs="Times New Roman"/>
          <w:sz w:val="24"/>
          <w:szCs w:val="24"/>
        </w:rPr>
        <w:t xml:space="preserve">when pulses repeatedly hit the same area, a process known as incubation. This process is usually ascribed to a defect creation mechanism which generally causes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r>
          <m:rPr>
            <m:sty m:val="p"/>
          </m:rPr>
          <w:rPr>
            <w:rFonts w:ascii="Cambria Math" w:hAnsi="Cambria Math" w:cs="Times New Roman"/>
            <w:sz w:val="24"/>
            <w:szCs w:val="24"/>
          </w:rPr>
          <m:t xml:space="preserve"> </m:t>
        </m:r>
      </m:oMath>
      <w:r w:rsidRPr="00233B44">
        <w:rPr>
          <w:rFonts w:ascii="Times New Roman" w:hAnsi="Times New Roman" w:cs="Times New Roman"/>
          <w:sz w:val="24"/>
          <w:szCs w:val="24"/>
        </w:rPr>
        <w:t xml:space="preserve">to decrease. In the case of laser milling, where a laser beam is scanned across the target </w:t>
      </w:r>
      <w:proofErr w:type="spellStart"/>
      <w:r w:rsidRPr="00233B44">
        <w:rPr>
          <w:rFonts w:ascii="Times New Roman" w:hAnsi="Times New Roman" w:cs="Times New Roman"/>
          <w:sz w:val="24"/>
          <w:szCs w:val="24"/>
        </w:rPr>
        <w:t>workpiece</w:t>
      </w:r>
      <w:proofErr w:type="spellEnd"/>
      <w:r w:rsidRPr="00233B44">
        <w:rPr>
          <w:rFonts w:ascii="Times New Roman" w:hAnsi="Times New Roman" w:cs="Times New Roman"/>
          <w:sz w:val="24"/>
          <w:szCs w:val="24"/>
        </w:rPr>
        <w:t xml:space="preserve">, the ablation depth cannot be predicted solely using the above equation. This happens because the laser spot hits the target material and depending on the scanning speed , there is an overlap of pulses and due to this each pulse that hits a particular point on the target material is going to do so with a different energy. </w:t>
      </w:r>
      <w:r w:rsidRPr="006B5610">
        <w:rPr>
          <w:rFonts w:ascii="Times New Roman" w:hAnsi="Times New Roman" w:cs="Times New Roman"/>
          <w:sz w:val="24"/>
          <w:szCs w:val="24"/>
        </w:rPr>
        <w:t>Since only the pulses that have an energy above ablation threshold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r>
          <m:rPr>
            <m:sty m:val="p"/>
          </m:rPr>
          <w:rPr>
            <w:rFonts w:ascii="Cambria Math" w:hAnsi="Cambria Math" w:cs="Times New Roman"/>
            <w:sz w:val="24"/>
            <w:szCs w:val="24"/>
          </w:rPr>
          <m:t>)</m:t>
        </m:r>
      </m:oMath>
      <w:r w:rsidRPr="006B5610">
        <w:rPr>
          <w:rFonts w:ascii="Times New Roman" w:hAnsi="Times New Roman" w:cs="Times New Roman"/>
          <w:sz w:val="24"/>
          <w:szCs w:val="24"/>
        </w:rPr>
        <w:t xml:space="preserve"> can contribute to the visible ablation of the material, it is possible to calculate the abla</w:t>
      </w:r>
      <w:r w:rsidR="00953E02">
        <w:rPr>
          <w:rFonts w:ascii="Times New Roman" w:hAnsi="Times New Roman" w:cs="Times New Roman"/>
          <w:sz w:val="24"/>
          <w:szCs w:val="24"/>
        </w:rPr>
        <w:t xml:space="preserve">ted depth of a train of pulses </w:t>
      </w:r>
      <w:r w:rsidR="00953E02" w:rsidRPr="00BE08FF">
        <w:rPr>
          <w:rFonts w:ascii="Times New Roman" w:hAnsi="Times New Roman" w:cs="Times New Roman"/>
          <w:sz w:val="24"/>
          <w:szCs w:val="24"/>
        </w:rPr>
        <w:t>(</w:t>
      </w:r>
      <w:proofErr w:type="spellStart"/>
      <w:r w:rsidR="00953E02" w:rsidRPr="00BE08FF">
        <w:rPr>
          <w:rFonts w:ascii="Times New Roman" w:hAnsi="Times New Roman" w:cs="Times New Roman"/>
          <w:sz w:val="24"/>
          <w:szCs w:val="24"/>
        </w:rPr>
        <w:t>Canteli</w:t>
      </w:r>
      <w:proofErr w:type="spellEnd"/>
      <w:r w:rsidR="00953E02" w:rsidRPr="00BE08FF">
        <w:rPr>
          <w:rFonts w:ascii="Times New Roman" w:hAnsi="Times New Roman" w:cs="Times New Roman"/>
          <w:sz w:val="24"/>
          <w:szCs w:val="24"/>
        </w:rPr>
        <w:t xml:space="preserve"> et al., 2017, p. 113)</w:t>
      </w:r>
      <w:r w:rsidR="005E10F7" w:rsidRPr="00BE08FF">
        <w:rPr>
          <w:rFonts w:ascii="Times New Roman" w:hAnsi="Times New Roman" w:cs="Times New Roman"/>
          <w:sz w:val="24"/>
          <w:szCs w:val="24"/>
        </w:rPr>
        <w:t>.</w:t>
      </w:r>
    </w:p>
    <w:p w14:paraId="00F8FF6F" w14:textId="77777777" w:rsidR="00CB16B9" w:rsidRPr="00E93942" w:rsidRDefault="00CB16B9" w:rsidP="00CB16B9">
      <w:pPr>
        <w:autoSpaceDE w:val="0"/>
        <w:autoSpaceDN w:val="0"/>
        <w:adjustRightInd w:val="0"/>
        <w:spacing w:after="0" w:line="240" w:lineRule="auto"/>
        <w:rPr>
          <w:rFonts w:ascii="Times New Roman" w:hAnsi="Times New Roman" w:cs="Times New Roman"/>
          <w:sz w:val="24"/>
          <w:szCs w:val="24"/>
        </w:rPr>
      </w:pPr>
    </w:p>
    <w:p w14:paraId="7F87872B" w14:textId="77777777" w:rsidR="00971680" w:rsidRPr="006B5610" w:rsidRDefault="004F63AF" w:rsidP="00CB16B9">
      <w:pPr>
        <w:autoSpaceDE w:val="0"/>
        <w:autoSpaceDN w:val="0"/>
        <w:adjustRightInd w:val="0"/>
        <w:spacing w:after="0" w:line="240" w:lineRule="auto"/>
        <w:jc w:val="cente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Z</m:t>
            </m:r>
          </m:e>
          <m:sub>
            <m:r>
              <m:rPr>
                <m:sty m:val="p"/>
              </m:rPr>
              <w:rPr>
                <w:rFonts w:ascii="Cambria Math" w:hAnsi="Cambria Math" w:cs="Times New Roman"/>
                <w:sz w:val="24"/>
                <w:szCs w:val="24"/>
              </w:rPr>
              <m:t>abl</m:t>
            </m:r>
          </m:sub>
        </m:sSub>
        <m:r>
          <m:rPr>
            <m:sty m:val="p"/>
          </m:rPr>
          <w:rPr>
            <w:rFonts w:ascii="Cambria Math" w:hAnsi="Cambria Math" w:cs="Times New Roman"/>
            <w:sz w:val="24"/>
            <w:szCs w:val="24"/>
          </w:rPr>
          <m:t xml:space="preserve">=δ.[  </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den>
                </m:f>
              </m:e>
            </m:d>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exp</m:t>
                            </m:r>
                          </m:e>
                          <m:sup>
                            <m:f>
                              <m:fPr>
                                <m:type m:val="skw"/>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r>
                                      <w:rPr>
                                        <w:rFonts w:ascii="Cambria Math" w:hAnsi="Cambria Math" w:cs="Times New Roman"/>
                                        <w:sz w:val="24"/>
                                        <w:szCs w:val="24"/>
                                      </w:rPr>
                                      <m:t>d</m:t>
                                    </m:r>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0</m:t>
                                        </m:r>
                                      </m:sub>
                                    </m:sSub>
                                  </m:e>
                                  <m:sup>
                                    <m:r>
                                      <m:rPr>
                                        <m:sty m:val="p"/>
                                      </m:rPr>
                                      <w:rPr>
                                        <w:rFonts w:ascii="Cambria Math" w:hAnsi="Cambria Math" w:cs="Times New Roman"/>
                                        <w:sz w:val="24"/>
                                        <w:szCs w:val="24"/>
                                      </w:rPr>
                                      <m:t>2</m:t>
                                    </m:r>
                                  </m:sup>
                                </m:sSup>
                              </m:den>
                            </m:f>
                          </m:sup>
                        </m:sSup>
                        <m:r>
                          <m:rPr>
                            <m:sty m:val="p"/>
                          </m:rPr>
                          <w:rPr>
                            <w:rFonts w:ascii="Cambria Math" w:hAnsi="Cambria Math" w:cs="Times New Roman"/>
                            <w:sz w:val="24"/>
                            <w:szCs w:val="24"/>
                          </w:rPr>
                          <m:t xml:space="preserve"> </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den>
                    </m:f>
                  </m:e>
                </m:d>
                <m:r>
                  <m:rPr>
                    <m:sty m:val="p"/>
                  </m:rPr>
                  <w:rPr>
                    <w:rFonts w:ascii="Cambria Math" w:hAnsi="Cambria Math" w:cs="Times New Roman"/>
                    <w:sz w:val="24"/>
                    <w:szCs w:val="24"/>
                  </w:rPr>
                  <m:t xml:space="preserve">+ </m:t>
                </m:r>
              </m:e>
            </m:func>
          </m:e>
        </m:func>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exp</m:t>
                        </m:r>
                      </m:e>
                      <m:sup>
                        <m:f>
                          <m:fPr>
                            <m:type m:val="skw"/>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2</m:t>
                                    </m:r>
                                    <m:r>
                                      <w:rPr>
                                        <w:rFonts w:ascii="Cambria Math" w:hAnsi="Cambria Math" w:cs="Times New Roman"/>
                                        <w:sz w:val="24"/>
                                        <w:szCs w:val="24"/>
                                      </w:rPr>
                                      <m:t>d</m:t>
                                    </m:r>
                                  </m:e>
                                </m:d>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0</m:t>
                                    </m:r>
                                  </m:sub>
                                </m:sSub>
                              </m:e>
                              <m:sup>
                                <m:r>
                                  <m:rPr>
                                    <m:sty m:val="p"/>
                                  </m:rPr>
                                  <w:rPr>
                                    <w:rFonts w:ascii="Cambria Math" w:hAnsi="Cambria Math" w:cs="Times New Roman"/>
                                    <w:sz w:val="24"/>
                                    <w:szCs w:val="24"/>
                                  </w:rPr>
                                  <m:t>2</m:t>
                                </m:r>
                              </m:sup>
                            </m:sSup>
                          </m:den>
                        </m:f>
                      </m:sup>
                    </m:sSup>
                    <m:r>
                      <m:rPr>
                        <m:sty m:val="p"/>
                      </m:rPr>
                      <w:rPr>
                        <w:rFonts w:ascii="Cambria Math" w:hAnsi="Cambria Math" w:cs="Times New Roman"/>
                        <w:sz w:val="24"/>
                        <w:szCs w:val="24"/>
                      </w:rPr>
                      <m:t xml:space="preserve"> </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den>
                </m:f>
              </m:e>
            </m:d>
            <m:r>
              <m:rPr>
                <m:sty m:val="p"/>
              </m:rPr>
              <w:rPr>
                <w:rFonts w:ascii="Cambria Math" w:hAnsi="Cambria Math" w:cs="Times New Roman"/>
                <w:sz w:val="24"/>
                <w:szCs w:val="24"/>
              </w:rPr>
              <m:t xml:space="preserve">+                                             </m:t>
            </m:r>
          </m:e>
        </m:func>
        <m:r>
          <m:rPr>
            <m:sty m:val="p"/>
          </m:rPr>
          <w:rPr>
            <w:rFonts w:ascii="Cambria Math" w:hAnsi="Cambria Math" w:cs="Times New Roman"/>
            <w:sz w:val="24"/>
            <w:szCs w:val="24"/>
          </w:rPr>
          <m:t>2.</m:t>
        </m:r>
        <m:func>
          <m:funcPr>
            <m:ctrlPr>
              <w:rPr>
                <w:rFonts w:ascii="Cambria Math" w:hAnsi="Cambria Math" w:cs="Times New Roman"/>
                <w:sz w:val="24"/>
                <w:szCs w:val="24"/>
              </w:rPr>
            </m:ctrlPr>
          </m:funcPr>
          <m:fName>
            <m:r>
              <m:rPr>
                <m:sty m:val="p"/>
              </m:rPr>
              <w:rPr>
                <w:rFonts w:ascii="Cambria Math" w:hAnsi="Cambria Math" w:cs="Times New Roman"/>
                <w:sz w:val="24"/>
                <w:szCs w:val="24"/>
              </w:rPr>
              <m:t>ln</m:t>
            </m:r>
          </m:fName>
          <m:e>
            <m:eqArr>
              <m:eqArrPr>
                <m:ctrlPr>
                  <w:rPr>
                    <w:rFonts w:ascii="Cambria Math" w:hAnsi="Cambria Math" w:cs="Times New Roman"/>
                    <w:sz w:val="24"/>
                    <w:szCs w:val="24"/>
                  </w:rPr>
                </m:ctrlPr>
              </m:eqArrPr>
              <m:e>
                <m:d>
                  <m:dPr>
                    <m:ctrlPr>
                      <w:rPr>
                        <w:rFonts w:ascii="Cambria Math" w:hAnsi="Cambria Math" w:cs="Times New Roman"/>
                        <w:sz w:val="24"/>
                        <w:szCs w:val="24"/>
                      </w:rPr>
                    </m:ctrlPr>
                  </m:dPr>
                  <m:e>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exp</m:t>
                            </m:r>
                          </m:e>
                          <m:sup>
                            <m:f>
                              <m:fPr>
                                <m:type m:val="skw"/>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-2</m:t>
                                    </m:r>
                                    <m:d>
                                      <m:dPr>
                                        <m:ctrlPr>
                                          <w:rPr>
                                            <w:rFonts w:ascii="Cambria Math" w:hAnsi="Cambria Math" w:cs="Times New Roman"/>
                                            <w:sz w:val="24"/>
                                            <w:szCs w:val="24"/>
                                          </w:rPr>
                                        </m:ctrlPr>
                                      </m:dPr>
                                      <m:e>
                                        <m:r>
                                          <m:rPr>
                                            <m:sty m:val="p"/>
                                          </m:rPr>
                                          <w:rPr>
                                            <w:rFonts w:ascii="Cambria Math" w:hAnsi="Cambria Math" w:cs="Times New Roman"/>
                                            <w:sz w:val="24"/>
                                            <w:szCs w:val="24"/>
                                          </w:rPr>
                                          <m:t>3</m:t>
                                        </m:r>
                                        <m:r>
                                          <w:rPr>
                                            <w:rFonts w:ascii="Cambria Math" w:hAnsi="Cambria Math" w:cs="Times New Roman"/>
                                            <w:sz w:val="24"/>
                                            <w:szCs w:val="24"/>
                                          </w:rPr>
                                          <m:t>d</m:t>
                                        </m:r>
                                      </m:e>
                                    </m:d>
                                  </m:e>
                                  <m:sup>
                                    <m:r>
                                      <m:rPr>
                                        <m:sty m:val="p"/>
                                      </m:rPr>
                                      <w:rPr>
                                        <w:rFonts w:ascii="Cambria Math" w:hAnsi="Cambria Math" w:cs="Times New Roman"/>
                                        <w:sz w:val="24"/>
                                        <w:szCs w:val="24"/>
                                      </w:rPr>
                                      <m:t>2</m:t>
                                    </m:r>
                                  </m:sup>
                                </m:sSup>
                              </m:num>
                              <m:den>
                                <m:sSup>
                                  <m:sSupPr>
                                    <m:ctrlPr>
                                      <w:rPr>
                                        <w:rFonts w:ascii="Cambria Math" w:hAnsi="Cambria Math" w:cs="Times New Roman"/>
                                        <w:sz w:val="24"/>
                                        <w:szCs w:val="24"/>
                                      </w:rPr>
                                    </m:ctrlPr>
                                  </m:sSupPr>
                                  <m:e>
                                    <m:sSub>
                                      <m:sSubPr>
                                        <m:ctrlPr>
                                          <w:rPr>
                                            <w:rFonts w:ascii="Cambria Math" w:hAnsi="Cambria Math" w:cs="Times New Roman"/>
                                            <w:sz w:val="24"/>
                                            <w:szCs w:val="24"/>
                                          </w:rPr>
                                        </m:ctrlPr>
                                      </m:sSubPr>
                                      <m:e>
                                        <m:r>
                                          <w:rPr>
                                            <w:rFonts w:ascii="Cambria Math" w:hAnsi="Cambria Math" w:cs="Times New Roman"/>
                                            <w:sz w:val="24"/>
                                            <w:szCs w:val="24"/>
                                          </w:rPr>
                                          <m:t>w</m:t>
                                        </m:r>
                                      </m:e>
                                      <m:sub>
                                        <m:r>
                                          <m:rPr>
                                            <m:sty m:val="p"/>
                                          </m:rPr>
                                          <w:rPr>
                                            <w:rFonts w:ascii="Cambria Math" w:hAnsi="Cambria Math" w:cs="Times New Roman"/>
                                            <w:sz w:val="24"/>
                                            <w:szCs w:val="24"/>
                                          </w:rPr>
                                          <m:t>0</m:t>
                                        </m:r>
                                      </m:sub>
                                    </m:sSub>
                                  </m:e>
                                  <m:sup>
                                    <m:r>
                                      <m:rPr>
                                        <m:sty m:val="p"/>
                                      </m:rPr>
                                      <w:rPr>
                                        <w:rFonts w:ascii="Cambria Math" w:hAnsi="Cambria Math" w:cs="Times New Roman"/>
                                        <w:sz w:val="24"/>
                                        <w:szCs w:val="24"/>
                                      </w:rPr>
                                      <m:t>2</m:t>
                                    </m:r>
                                  </m:sup>
                                </m:sSup>
                              </m:den>
                            </m:f>
                          </m:sup>
                        </m:sSup>
                        <m:r>
                          <m:rPr>
                            <m:sty m:val="p"/>
                          </m:rPr>
                          <w:rPr>
                            <w:rFonts w:ascii="Cambria Math" w:hAnsi="Cambria Math" w:cs="Times New Roman"/>
                            <w:sz w:val="24"/>
                            <w:szCs w:val="24"/>
                          </w:rPr>
                          <m:t xml:space="preserve"> </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den>
                    </m:f>
                  </m:e>
                </m:d>
                <m:r>
                  <m:rPr>
                    <m:sty m:val="p"/>
                  </m:rPr>
                  <w:rPr>
                    <w:rFonts w:ascii="Cambria Math" w:hAnsi="Cambria Math" w:cs="Times New Roman"/>
                    <w:sz w:val="24"/>
                    <w:szCs w:val="24"/>
                  </w:rPr>
                  <m:t>+…]</m:t>
                </m:r>
              </m:e>
              <m:e>
                <m:r>
                  <m:rPr>
                    <m:sty m:val="p"/>
                  </m:rPr>
                  <w:rPr>
                    <w:rFonts w:ascii="Cambria Math" w:hAnsi="Cambria Math" w:cs="Times New Roman"/>
                    <w:sz w:val="24"/>
                    <w:szCs w:val="24"/>
                  </w:rPr>
                  <m:t>.</m:t>
                </m:r>
              </m:e>
            </m:eqArr>
          </m:e>
        </m:func>
      </m:oMath>
      <w:proofErr w:type="gramStart"/>
      <w:r w:rsidR="00F66A56">
        <w:rPr>
          <w:rFonts w:ascii="Times New Roman" w:eastAsiaTheme="minorEastAsia" w:hAnsi="Times New Roman" w:cs="Times New Roman"/>
          <w:sz w:val="24"/>
          <w:szCs w:val="24"/>
        </w:rPr>
        <w:t>..............................(</w:t>
      </w:r>
      <w:proofErr w:type="gramEnd"/>
      <w:r w:rsidR="00F66A56">
        <w:rPr>
          <w:rFonts w:ascii="Times New Roman" w:eastAsiaTheme="minorEastAsia" w:hAnsi="Times New Roman" w:cs="Times New Roman"/>
          <w:sz w:val="24"/>
          <w:szCs w:val="24"/>
        </w:rPr>
        <w:t>2)</w:t>
      </w:r>
    </w:p>
    <w:p w14:paraId="001FA01C" w14:textId="77777777" w:rsidR="00CB16B9" w:rsidRDefault="00CB16B9" w:rsidP="00CB16B9">
      <w:pPr>
        <w:autoSpaceDE w:val="0"/>
        <w:autoSpaceDN w:val="0"/>
        <w:adjustRightInd w:val="0"/>
        <w:spacing w:after="0" w:line="240" w:lineRule="auto"/>
        <w:rPr>
          <w:rFonts w:ascii="Times New Roman" w:hAnsi="Times New Roman" w:cs="Times New Roman"/>
          <w:sz w:val="24"/>
          <w:szCs w:val="24"/>
        </w:rPr>
      </w:pPr>
    </w:p>
    <w:p w14:paraId="0D596A78" w14:textId="6DCD82CB" w:rsidR="00971680" w:rsidRDefault="00E93942" w:rsidP="00CB16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Where, </w:t>
      </w:r>
      <w:r w:rsidR="005663DE">
        <w:rPr>
          <w:rFonts w:ascii="Times New Roman" w:hAnsi="Times New Roman" w:cs="Times New Roman"/>
          <w:sz w:val="24"/>
          <w:szCs w:val="24"/>
        </w:rPr>
        <w:t xml:space="preserve">f - repetition frequency for the laser, v - Scanning speed, </w:t>
      </w:r>
      <w:r w:rsidR="00971680" w:rsidRPr="006B5610">
        <w:rPr>
          <w:rFonts w:ascii="Times New Roman" w:hAnsi="Times New Roman" w:cs="Times New Roman"/>
          <w:sz w:val="24"/>
          <w:szCs w:val="24"/>
        </w:rPr>
        <w:t>d = v/f, is the distance</w:t>
      </w:r>
      <w:r>
        <w:rPr>
          <w:rFonts w:ascii="Times New Roman" w:hAnsi="Times New Roman" w:cs="Times New Roman"/>
          <w:sz w:val="24"/>
          <w:szCs w:val="24"/>
        </w:rPr>
        <w:t xml:space="preserve"> between two consecutive pulses,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r>
          <m:rPr>
            <m:sty m:val="p"/>
          </m:rPr>
          <w:rPr>
            <w:rFonts w:ascii="Cambria Math" w:hAnsi="Cambria Math" w:cs="Times New Roman"/>
            <w:sz w:val="24"/>
            <w:szCs w:val="24"/>
          </w:rPr>
          <m:t xml:space="preserve">- </m:t>
        </m:r>
      </m:oMath>
      <w:r w:rsidR="00971680" w:rsidRPr="006B5610">
        <w:rPr>
          <w:rFonts w:ascii="Times New Roman" w:hAnsi="Times New Roman" w:cs="Times New Roman"/>
          <w:sz w:val="24"/>
          <w:szCs w:val="24"/>
        </w:rPr>
        <w:t>Spot radius,</w:t>
      </w:r>
      <w:r>
        <w:rPr>
          <w:rFonts w:ascii="Times New Roman" w:hAnsi="Times New Roman" w:cs="Times New Roman"/>
          <w:sz w:val="24"/>
          <w:szCs w:val="24"/>
        </w:rPr>
        <w:t xml:space="preserve"> </w:t>
      </w:r>
      <w:r w:rsidR="00971680" w:rsidRPr="006B5610">
        <w:rPr>
          <w:rFonts w:ascii="Times New Roman" w:hAnsi="Times New Roman" w:cs="Times New Roman"/>
          <w:sz w:val="24"/>
          <w:szCs w:val="24"/>
        </w:rPr>
        <w:tab/>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r>
          <m:rPr>
            <m:sty m:val="p"/>
          </m:rPr>
          <w:rPr>
            <w:rFonts w:ascii="Cambria Math" w:hAnsi="Cambria Math" w:cs="Times New Roman"/>
            <w:sz w:val="24"/>
            <w:szCs w:val="24"/>
          </w:rPr>
          <m:t xml:space="preserve"> </m:t>
        </m:r>
      </m:oMath>
      <w:r w:rsidR="00971680" w:rsidRPr="006B5610">
        <w:rPr>
          <w:rFonts w:ascii="Times New Roman" w:hAnsi="Times New Roman" w:cs="Times New Roman"/>
          <w:sz w:val="24"/>
          <w:szCs w:val="24"/>
        </w:rPr>
        <w:t>is the peak laser fluence,</w:t>
      </w:r>
      <m:oMath>
        <m:r>
          <m:rPr>
            <m:sty m:val="p"/>
          </m:rPr>
          <w:rPr>
            <w:rFonts w:ascii="Cambria Math" w:hAnsi="Cambria Math" w:cs="Times New Roman"/>
            <w:sz w:val="24"/>
            <w:szCs w:val="24"/>
          </w:rPr>
          <m:t xml:space="preserve"> δ </m:t>
        </m:r>
      </m:oMath>
      <w:r w:rsidR="00971680" w:rsidRPr="006B5610">
        <w:rPr>
          <w:rFonts w:ascii="Times New Roman" w:hAnsi="Times New Roman" w:cs="Times New Roman"/>
          <w:sz w:val="24"/>
          <w:szCs w:val="24"/>
        </w:rPr>
        <w:t>is the effective penetration depth of the incident light and</w:t>
      </w:r>
      <w:r>
        <w:rPr>
          <w:rFonts w:ascii="Times New Roman" w:hAnsi="Times New Roman" w:cs="Times New Roman"/>
          <w:sz w:val="24"/>
          <w:szCs w:val="24"/>
        </w:rPr>
        <w:t xml:space="preserve"> </w:t>
      </w:r>
      <w:r w:rsidR="00971680" w:rsidRPr="006B561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00971680" w:rsidRPr="006B5610">
        <w:rPr>
          <w:rFonts w:ascii="Times New Roman" w:hAnsi="Times New Roman" w:cs="Times New Roman"/>
          <w:sz w:val="24"/>
          <w:szCs w:val="24"/>
        </w:rPr>
        <w:t xml:space="preserve"> is the material abla</w:t>
      </w:r>
      <w:proofErr w:type="spellStart"/>
      <w:r w:rsidR="00971680" w:rsidRPr="006B5610">
        <w:rPr>
          <w:rFonts w:ascii="Times New Roman" w:hAnsi="Times New Roman" w:cs="Times New Roman"/>
          <w:sz w:val="24"/>
          <w:szCs w:val="24"/>
        </w:rPr>
        <w:t>tion</w:t>
      </w:r>
      <w:proofErr w:type="spellEnd"/>
      <w:r w:rsidR="00971680" w:rsidRPr="006B5610">
        <w:rPr>
          <w:rFonts w:ascii="Times New Roman" w:hAnsi="Times New Roman" w:cs="Times New Roman"/>
          <w:sz w:val="24"/>
          <w:szCs w:val="24"/>
        </w:rPr>
        <w:t xml:space="preserve"> threshold </w:t>
      </w:r>
      <w:proofErr w:type="spellStart"/>
      <w:r w:rsidR="00971680" w:rsidRPr="006B5610">
        <w:rPr>
          <w:rFonts w:ascii="Times New Roman" w:hAnsi="Times New Roman" w:cs="Times New Roman"/>
          <w:sz w:val="24"/>
          <w:szCs w:val="24"/>
        </w:rPr>
        <w:t>fluence</w:t>
      </w:r>
      <w:proofErr w:type="spellEnd"/>
      <w:r w:rsidR="00971680" w:rsidRPr="006B5610">
        <w:rPr>
          <w:rFonts w:ascii="Times New Roman" w:hAnsi="Times New Roman" w:cs="Times New Roman"/>
          <w:sz w:val="24"/>
          <w:szCs w:val="24"/>
        </w:rPr>
        <w:t>.</w:t>
      </w:r>
    </w:p>
    <w:p w14:paraId="6056ADFF"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3A563C29" w14:textId="4AF62783" w:rsidR="00971680" w:rsidRDefault="00971680" w:rsidP="00CB16B9">
      <w:pPr>
        <w:autoSpaceDE w:val="0"/>
        <w:autoSpaceDN w:val="0"/>
        <w:adjustRightInd w:val="0"/>
        <w:spacing w:after="0" w:line="240" w:lineRule="auto"/>
        <w:rPr>
          <w:rFonts w:ascii="Times New Roman" w:hAnsi="Times New Roman" w:cs="Times New Roman"/>
          <w:sz w:val="24"/>
          <w:szCs w:val="24"/>
        </w:rPr>
      </w:pPr>
      <w:r w:rsidRPr="006B5610">
        <w:rPr>
          <w:rFonts w:ascii="Times New Roman" w:hAnsi="Times New Roman" w:cs="Times New Roman"/>
          <w:sz w:val="24"/>
          <w:szCs w:val="24"/>
        </w:rPr>
        <w:lastRenderedPageBreak/>
        <w:t xml:space="preserve">So, from the above equation, measuring </w:t>
      </w:r>
      <m:oMath>
        <m:r>
          <m:rPr>
            <m:sty m:val="p"/>
          </m:rPr>
          <w:rPr>
            <w:rFonts w:ascii="Cambria Math" w:hAnsi="Cambria Math" w:cs="Times New Roman"/>
            <w:sz w:val="24"/>
            <w:szCs w:val="24"/>
          </w:rPr>
          <m:t>δ</m:t>
        </m:r>
      </m:oMath>
      <w:r w:rsidRPr="006B5610">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Pr="006B5610">
        <w:rPr>
          <w:rFonts w:ascii="Times New Roman" w:hAnsi="Times New Roman" w:cs="Times New Roman"/>
          <w:sz w:val="24"/>
          <w:szCs w:val="24"/>
        </w:rPr>
        <w:t xml:space="preserve">is enough to predict the depth of the laser ablated scribe if information on the process parameters (v, f,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Pr="006B5610">
        <w:rPr>
          <w:rFonts w:ascii="Times New Roman" w:hAnsi="Times New Roman" w:cs="Times New Roman"/>
          <w:sz w:val="24"/>
          <w:szCs w:val="24"/>
        </w:rPr>
        <w:t xml:space="preserve"> </w:t>
      </w:r>
      <w:proofErr w:type="gramStart"/>
      <w:r w:rsidRPr="006B5610">
        <w:rPr>
          <w:rFonts w:ascii="Times New Roman" w:hAnsi="Times New Roman" w:cs="Times New Roman"/>
          <w:sz w:val="24"/>
          <w:szCs w:val="24"/>
        </w:rPr>
        <w:t xml:space="preserve">and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oMath>
      <w:r w:rsidRPr="006B5610">
        <w:rPr>
          <w:rFonts w:ascii="Times New Roman" w:hAnsi="Times New Roman" w:cs="Times New Roman"/>
          <w:sz w:val="24"/>
          <w:szCs w:val="24"/>
        </w:rPr>
        <w:t xml:space="preserve">) is given. One important consideration in using the above equation for predicting the depth of the laser ablated scribe is that the geometry of the ablated region should not change considerably i.e. grooves with high aspect ratios. That’s because in that case the </w:t>
      </w:r>
      <w:proofErr w:type="spellStart"/>
      <w:r w:rsidRPr="006B5610">
        <w:rPr>
          <w:rFonts w:ascii="Times New Roman" w:hAnsi="Times New Roman" w:cs="Times New Roman"/>
          <w:sz w:val="24"/>
          <w:szCs w:val="24"/>
        </w:rPr>
        <w:t>fluence</w:t>
      </w:r>
      <w:proofErr w:type="spellEnd"/>
      <w:r w:rsidRPr="006B5610">
        <w:rPr>
          <w:rFonts w:ascii="Times New Roman" w:hAnsi="Times New Roman" w:cs="Times New Roman"/>
          <w:sz w:val="24"/>
          <w:szCs w:val="24"/>
        </w:rPr>
        <w:t xml:space="preserve"> might decrease considerably due to the increase in the effective area.</w:t>
      </w:r>
    </w:p>
    <w:p w14:paraId="249426E6" w14:textId="77777777" w:rsidR="00102E1B" w:rsidRDefault="00102E1B" w:rsidP="00CB16B9">
      <w:pPr>
        <w:spacing w:after="0" w:line="240" w:lineRule="auto"/>
        <w:rPr>
          <w:rFonts w:ascii="Times New Roman" w:hAnsi="Times New Roman" w:cs="Times New Roman"/>
          <w:b/>
          <w:sz w:val="24"/>
          <w:szCs w:val="24"/>
        </w:rPr>
      </w:pPr>
    </w:p>
    <w:p w14:paraId="7CDE95D2" w14:textId="4A3C695D" w:rsidR="006F3A6E" w:rsidRDefault="00971680" w:rsidP="00CB16B9">
      <w:pPr>
        <w:spacing w:after="0" w:line="240" w:lineRule="auto"/>
        <w:rPr>
          <w:rFonts w:ascii="Times New Roman" w:hAnsi="Times New Roman" w:cs="Times New Roman"/>
          <w:b/>
          <w:sz w:val="24"/>
          <w:szCs w:val="24"/>
        </w:rPr>
      </w:pPr>
      <w:r w:rsidRPr="00592540">
        <w:rPr>
          <w:rFonts w:ascii="Times New Roman" w:hAnsi="Times New Roman" w:cs="Times New Roman"/>
          <w:b/>
          <w:sz w:val="24"/>
          <w:szCs w:val="24"/>
        </w:rPr>
        <w:t>Simulation of the Ultrashort Pulse Laser Ablation</w:t>
      </w:r>
      <w:r w:rsidR="001860DD">
        <w:rPr>
          <w:rFonts w:ascii="Times New Roman" w:hAnsi="Times New Roman" w:cs="Times New Roman"/>
          <w:b/>
          <w:sz w:val="24"/>
          <w:szCs w:val="24"/>
        </w:rPr>
        <w:t xml:space="preserve"> using MATLAB software </w:t>
      </w:r>
    </w:p>
    <w:p w14:paraId="0AA2E94F" w14:textId="77777777" w:rsidR="00663A84" w:rsidRPr="00592540" w:rsidRDefault="00663A84" w:rsidP="00CB16B9">
      <w:pPr>
        <w:spacing w:after="0" w:line="240" w:lineRule="auto"/>
        <w:rPr>
          <w:rFonts w:ascii="Times New Roman" w:hAnsi="Times New Roman" w:cs="Times New Roman"/>
          <w:b/>
          <w:sz w:val="24"/>
          <w:szCs w:val="24"/>
        </w:rPr>
      </w:pPr>
    </w:p>
    <w:p w14:paraId="02269EF7" w14:textId="1B4B1C7A" w:rsidR="00971680" w:rsidRDefault="00971680" w:rsidP="00CB16B9">
      <w:pPr>
        <w:spacing w:after="0" w:line="240" w:lineRule="auto"/>
        <w:rPr>
          <w:rFonts w:ascii="Times New Roman" w:hAnsi="Times New Roman" w:cs="Times New Roman"/>
          <w:b/>
          <w:sz w:val="24"/>
          <w:szCs w:val="24"/>
        </w:rPr>
      </w:pPr>
      <w:r w:rsidRPr="00592540">
        <w:rPr>
          <w:rFonts w:ascii="Times New Roman" w:hAnsi="Times New Roman" w:cs="Times New Roman"/>
          <w:b/>
          <w:sz w:val="24"/>
          <w:szCs w:val="24"/>
        </w:rPr>
        <w:t>Algorithm</w:t>
      </w:r>
    </w:p>
    <w:p w14:paraId="735E8374" w14:textId="77777777" w:rsidR="00102E1B" w:rsidRDefault="00102E1B" w:rsidP="00CB16B9">
      <w:pPr>
        <w:spacing w:after="0" w:line="240" w:lineRule="auto"/>
        <w:rPr>
          <w:rFonts w:ascii="Times New Roman" w:hAnsi="Times New Roman" w:cs="Times New Roman"/>
          <w:b/>
          <w:sz w:val="24"/>
          <w:szCs w:val="24"/>
        </w:rPr>
      </w:pPr>
    </w:p>
    <w:p w14:paraId="1EAD1F02" w14:textId="759AF732" w:rsidR="0097168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Simulation of a laser ablation process can be challenging. Several process parameters need to be optimized to achieve a clean cut with minimal thermal damage to the surrounding region. For simulation of the Ultrashort pulse laser ablation process, a la</w:t>
      </w:r>
      <w:r w:rsidR="001E582F">
        <w:rPr>
          <w:rFonts w:ascii="Times New Roman" w:hAnsi="Times New Roman" w:cs="Times New Roman"/>
          <w:sz w:val="24"/>
          <w:szCs w:val="24"/>
        </w:rPr>
        <w:t xml:space="preserve">ser pulse having a spot radii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Pr="006B5610">
        <w:rPr>
          <w:rFonts w:ascii="Times New Roman" w:hAnsi="Times New Roman" w:cs="Times New Roman"/>
          <w:sz w:val="24"/>
          <w:szCs w:val="24"/>
        </w:rPr>
        <w:t xml:space="preserve"> is focused on the XY plane. For simplicity, it is assumed that the XY plane is perfectly </w:t>
      </w:r>
      <w:r w:rsidR="001E582F">
        <w:rPr>
          <w:rFonts w:ascii="Times New Roman" w:hAnsi="Times New Roman" w:cs="Times New Roman"/>
          <w:sz w:val="24"/>
          <w:szCs w:val="24"/>
        </w:rPr>
        <w:t>flat. Now, as shown in F</w:t>
      </w:r>
      <w:r w:rsidR="00E74350">
        <w:rPr>
          <w:rFonts w:ascii="Times New Roman" w:hAnsi="Times New Roman" w:cs="Times New Roman"/>
          <w:sz w:val="24"/>
          <w:szCs w:val="24"/>
        </w:rPr>
        <w:t>igure 1</w:t>
      </w:r>
      <w:r w:rsidRPr="006B5610">
        <w:rPr>
          <w:rFonts w:ascii="Times New Roman" w:hAnsi="Times New Roman" w:cs="Times New Roman"/>
          <w:sz w:val="24"/>
          <w:szCs w:val="24"/>
        </w:rPr>
        <w:t xml:space="preserve">, for a Gaussian beam with peak </w:t>
      </w:r>
      <w:proofErr w:type="spellStart"/>
      <w:r w:rsidRPr="006B5610">
        <w:rPr>
          <w:rFonts w:ascii="Times New Roman" w:hAnsi="Times New Roman" w:cs="Times New Roman"/>
          <w:sz w:val="24"/>
          <w:szCs w:val="24"/>
        </w:rPr>
        <w:t>fluence</w:t>
      </w:r>
      <w:proofErr w:type="spellEnd"/>
      <w:r w:rsidRPr="006B561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oMath>
      <w:r w:rsidRPr="006B5610">
        <w:rPr>
          <w:rFonts w:ascii="Times New Roman" w:hAnsi="Times New Roman" w:cs="Times New Roman"/>
          <w:sz w:val="24"/>
          <w:szCs w:val="24"/>
        </w:rPr>
        <w:t xml:space="preserve"> and threshold </w:t>
      </w:r>
      <w:proofErr w:type="spellStart"/>
      <w:r w:rsidR="00FD1C7C" w:rsidRPr="006B5610">
        <w:rPr>
          <w:rFonts w:ascii="Times New Roman" w:hAnsi="Times New Roman" w:cs="Times New Roman"/>
          <w:sz w:val="24"/>
          <w:szCs w:val="24"/>
        </w:rPr>
        <w:t>fluence</w:t>
      </w:r>
      <w:proofErr w:type="spellEnd"/>
      <m:oMath>
        <m: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Pr="006B5610">
        <w:rPr>
          <w:rFonts w:ascii="Times New Roman" w:hAnsi="Times New Roman" w:cs="Times New Roman"/>
          <w:sz w:val="24"/>
          <w:szCs w:val="24"/>
        </w:rPr>
        <w:t>, the effective diameter D of the laser pulse that results in the ablated area is the diameter at the threshold fluence. The surrounding area is the irradiated area when the laser intensity is less than 10% of the intensity at the beam center. A mesh is ge</w:t>
      </w:r>
      <w:proofErr w:type="spellStart"/>
      <w:r w:rsidRPr="006B5610">
        <w:rPr>
          <w:rFonts w:ascii="Times New Roman" w:hAnsi="Times New Roman" w:cs="Times New Roman"/>
          <w:sz w:val="24"/>
          <w:szCs w:val="24"/>
        </w:rPr>
        <w:t>nerated</w:t>
      </w:r>
      <w:proofErr w:type="spellEnd"/>
      <w:r w:rsidRPr="006B5610">
        <w:rPr>
          <w:rFonts w:ascii="Times New Roman" w:hAnsi="Times New Roman" w:cs="Times New Roman"/>
          <w:sz w:val="24"/>
          <w:szCs w:val="24"/>
        </w:rPr>
        <w:t xml:space="preserve"> for the x, y and z coordinates. As the laser pulse hits the </w:t>
      </w:r>
      <w:proofErr w:type="spellStart"/>
      <w:r w:rsidRPr="006B5610">
        <w:rPr>
          <w:rFonts w:ascii="Times New Roman" w:hAnsi="Times New Roman" w:cs="Times New Roman"/>
          <w:sz w:val="24"/>
          <w:szCs w:val="24"/>
        </w:rPr>
        <w:t>xy</w:t>
      </w:r>
      <w:proofErr w:type="spellEnd"/>
      <w:r w:rsidRPr="006B5610">
        <w:rPr>
          <w:rFonts w:ascii="Times New Roman" w:hAnsi="Times New Roman" w:cs="Times New Roman"/>
          <w:sz w:val="24"/>
          <w:szCs w:val="24"/>
        </w:rPr>
        <w:t xml:space="preserve"> plane with a peak </w:t>
      </w:r>
      <w:proofErr w:type="spellStart"/>
      <w:r w:rsidRPr="006B5610">
        <w:rPr>
          <w:rFonts w:ascii="Times New Roman" w:hAnsi="Times New Roman" w:cs="Times New Roman"/>
          <w:sz w:val="24"/>
          <w:szCs w:val="24"/>
        </w:rPr>
        <w:t>fluence</w:t>
      </w:r>
      <w:proofErr w:type="spellEnd"/>
      <w:r w:rsidRPr="006B5610">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m:rPr>
                <m:sty m:val="p"/>
              </m:rPr>
              <w:rPr>
                <w:rFonts w:ascii="Cambria Math" w:hAnsi="Cambria Math" w:cs="Times New Roman"/>
                <w:sz w:val="24"/>
                <w:szCs w:val="24"/>
              </w:rPr>
              <m:t>0</m:t>
            </m:r>
          </m:sub>
        </m:sSub>
      </m:oMath>
      <w:r w:rsidR="00FD1C7C" w:rsidRPr="006B5610">
        <w:rPr>
          <w:rFonts w:ascii="Times New Roman" w:hAnsi="Times New Roman" w:cs="Times New Roman"/>
          <w:sz w:val="24"/>
          <w:szCs w:val="24"/>
        </w:rPr>
        <w:t xml:space="preserve"> </w:t>
      </w:r>
      <w:r w:rsidRPr="006B5610">
        <w:rPr>
          <w:rFonts w:ascii="Times New Roman" w:hAnsi="Times New Roman" w:cs="Times New Roman"/>
          <w:sz w:val="24"/>
          <w:szCs w:val="24"/>
        </w:rPr>
        <w:t xml:space="preserve"> and threshold </w:t>
      </w:r>
      <w:proofErr w:type="spellStart"/>
      <w:proofErr w:type="gramStart"/>
      <w:r w:rsidRPr="006B5610">
        <w:rPr>
          <w:rFonts w:ascii="Times New Roman" w:hAnsi="Times New Roman" w:cs="Times New Roman"/>
          <w:sz w:val="24"/>
          <w:szCs w:val="24"/>
        </w:rPr>
        <w:t>fluence</w:t>
      </w:r>
      <w:proofErr w:type="spellEnd"/>
      <w:r w:rsidRPr="006B5610">
        <w:rPr>
          <w:rFonts w:ascii="Times New Roman" w:hAnsi="Times New Roman" w:cs="Times New Roman"/>
          <w:sz w:val="24"/>
          <w:szCs w:val="24"/>
        </w:rPr>
        <w:t xml:space="preserve"> </w:t>
      </w:r>
      <w:proofErr w:type="gramEnd"/>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Pr="006B5610">
        <w:rPr>
          <w:rFonts w:ascii="Times New Roman" w:hAnsi="Times New Roman" w:cs="Times New Roman"/>
          <w:sz w:val="24"/>
          <w:szCs w:val="24"/>
        </w:rPr>
        <w:t>. These values of peak fluence and threshold fluence, along with the energy penetration depth are fed into the logarithmic equation for the laser ablated depth per pulse. The logarithmic equation gives the ablated depth z. This process is iterated repeatedly and the respective z values are updated to give the total ablated depth.</w:t>
      </w:r>
    </w:p>
    <w:p w14:paraId="5B853130" w14:textId="77777777" w:rsidR="00102E1B" w:rsidRDefault="00102E1B" w:rsidP="00CB16B9">
      <w:pPr>
        <w:spacing w:after="0" w:line="240" w:lineRule="auto"/>
        <w:rPr>
          <w:rFonts w:ascii="Times New Roman" w:hAnsi="Times New Roman" w:cs="Times New Roman"/>
          <w:sz w:val="24"/>
          <w:szCs w:val="24"/>
        </w:rPr>
      </w:pPr>
    </w:p>
    <w:p w14:paraId="728B48D2" w14:textId="2B88339B" w:rsidR="00527819"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But in laser cutting a large number of pulses hit the target material and also the laser moves in the X and Y direction. So by using scanning speed in mm/s and pulse frequency in KHz a model is created that generates the laser tool path by taking into consideration the laser spot size. Later, this model is synced with the laser ablated depth </w:t>
      </w:r>
      <w:r w:rsidR="00527819">
        <w:rPr>
          <w:rFonts w:ascii="Times New Roman" w:hAnsi="Times New Roman" w:cs="Times New Roman"/>
          <w:sz w:val="24"/>
          <w:szCs w:val="24"/>
        </w:rPr>
        <w:t xml:space="preserve">to give the 3d profile of laser </w:t>
      </w:r>
      <w:r w:rsidRPr="006B5610">
        <w:rPr>
          <w:rFonts w:ascii="Times New Roman" w:hAnsi="Times New Roman" w:cs="Times New Roman"/>
          <w:sz w:val="24"/>
          <w:szCs w:val="24"/>
        </w:rPr>
        <w:t xml:space="preserve">ablated area with </w:t>
      </w:r>
      <w:proofErr w:type="spellStart"/>
      <w:r w:rsidRPr="006B5610">
        <w:rPr>
          <w:rFonts w:ascii="Times New Roman" w:hAnsi="Times New Roman" w:cs="Times New Roman"/>
          <w:sz w:val="24"/>
          <w:szCs w:val="24"/>
        </w:rPr>
        <w:t>x</w:t>
      </w:r>
      <w:proofErr w:type="gramStart"/>
      <w:r w:rsidRPr="006B5610">
        <w:rPr>
          <w:rFonts w:ascii="Times New Roman" w:hAnsi="Times New Roman" w:cs="Times New Roman"/>
          <w:sz w:val="24"/>
          <w:szCs w:val="24"/>
        </w:rPr>
        <w:t>,y</w:t>
      </w:r>
      <w:proofErr w:type="spellEnd"/>
      <w:proofErr w:type="gramEnd"/>
      <w:r w:rsidRPr="006B5610">
        <w:rPr>
          <w:rFonts w:ascii="Times New Roman" w:hAnsi="Times New Roman" w:cs="Times New Roman"/>
          <w:sz w:val="24"/>
          <w:szCs w:val="24"/>
        </w:rPr>
        <w:t xml:space="preserve"> and z coordinates (z being the abl</w:t>
      </w:r>
      <w:r w:rsidR="00533DCC">
        <w:rPr>
          <w:rFonts w:ascii="Times New Roman" w:hAnsi="Times New Roman" w:cs="Times New Roman"/>
          <w:sz w:val="24"/>
          <w:szCs w:val="24"/>
        </w:rPr>
        <w:t xml:space="preserve">ated depth) as shown in </w:t>
      </w:r>
      <w:r w:rsidR="000507D0">
        <w:rPr>
          <w:rFonts w:ascii="Times New Roman" w:hAnsi="Times New Roman" w:cs="Times New Roman"/>
          <w:sz w:val="24"/>
          <w:szCs w:val="24"/>
        </w:rPr>
        <w:t>F</w:t>
      </w:r>
      <w:r w:rsidR="00533DCC">
        <w:rPr>
          <w:rFonts w:ascii="Times New Roman" w:hAnsi="Times New Roman" w:cs="Times New Roman"/>
          <w:sz w:val="24"/>
          <w:szCs w:val="24"/>
        </w:rPr>
        <w:t>igure 1</w:t>
      </w:r>
      <w:r w:rsidRPr="006B5610">
        <w:rPr>
          <w:rFonts w:ascii="Times New Roman" w:hAnsi="Times New Roman" w:cs="Times New Roman"/>
          <w:sz w:val="24"/>
          <w:szCs w:val="24"/>
        </w:rPr>
        <w:t>.</w:t>
      </w:r>
      <w:r w:rsidR="00527819">
        <w:rPr>
          <w:rFonts w:ascii="Times New Roman" w:hAnsi="Times New Roman" w:cs="Times New Roman"/>
          <w:sz w:val="24"/>
          <w:szCs w:val="24"/>
        </w:rPr>
        <w:t xml:space="preserve">        </w:t>
      </w:r>
    </w:p>
    <w:p w14:paraId="6475A0DD" w14:textId="165F12B8" w:rsidR="00C31F28" w:rsidRDefault="00C31F28" w:rsidP="00CB16B9">
      <w:pPr>
        <w:spacing w:after="0" w:line="240" w:lineRule="auto"/>
        <w:ind w:firstLine="720"/>
        <w:rPr>
          <w:rFonts w:ascii="Times New Roman" w:hAnsi="Times New Roman" w:cs="Times New Roman"/>
          <w:sz w:val="24"/>
          <w:szCs w:val="24"/>
        </w:rPr>
      </w:pPr>
    </w:p>
    <w:p w14:paraId="34105B2D" w14:textId="194BE8BB" w:rsidR="00FE76B9" w:rsidRDefault="00FE76B9" w:rsidP="00CB16B9">
      <w:pPr>
        <w:spacing w:after="0" w:line="240" w:lineRule="auto"/>
        <w:ind w:firstLine="720"/>
        <w:rPr>
          <w:rFonts w:ascii="Times New Roman" w:hAnsi="Times New Roman" w:cs="Times New Roman"/>
          <w:sz w:val="24"/>
          <w:szCs w:val="24"/>
        </w:rPr>
      </w:pPr>
    </w:p>
    <w:p w14:paraId="0FA932CD" w14:textId="3EDD2ACF" w:rsidR="00533DCC" w:rsidRDefault="00971680" w:rsidP="00CB16B9">
      <w:pPr>
        <w:spacing w:after="0" w:line="240" w:lineRule="auto"/>
        <w:ind w:firstLine="720"/>
        <w:jc w:val="center"/>
      </w:pPr>
      <w:r w:rsidRPr="006B5610">
        <w:rPr>
          <w:rFonts w:ascii="Times New Roman" w:hAnsi="Times New Roman" w:cs="Times New Roman"/>
          <w:noProof/>
          <w:sz w:val="24"/>
          <w:szCs w:val="24"/>
        </w:rPr>
        <w:drawing>
          <wp:inline distT="0" distB="0" distL="0" distR="0" wp14:anchorId="01163527" wp14:editId="24AC726C">
            <wp:extent cx="3315458" cy="2081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1619" cy="2097955"/>
                    </a:xfrm>
                    <a:prstGeom prst="rect">
                      <a:avLst/>
                    </a:prstGeom>
                    <a:noFill/>
                    <a:ln>
                      <a:noFill/>
                    </a:ln>
                  </pic:spPr>
                </pic:pic>
              </a:graphicData>
            </a:graphic>
          </wp:inline>
        </w:drawing>
      </w:r>
    </w:p>
    <w:p w14:paraId="690EA741" w14:textId="667ECAAB" w:rsidR="00971680" w:rsidRDefault="00533DCC" w:rsidP="00CB16B9">
      <w:pPr>
        <w:pStyle w:val="Caption"/>
        <w:spacing w:after="0"/>
        <w:jc w:val="center"/>
        <w:rPr>
          <w:i w:val="0"/>
          <w:color w:val="auto"/>
          <w:sz w:val="24"/>
        </w:rPr>
      </w:pPr>
      <w:r w:rsidRPr="008349F8">
        <w:rPr>
          <w:i w:val="0"/>
          <w:color w:val="auto"/>
          <w:sz w:val="24"/>
        </w:rPr>
        <w:lastRenderedPageBreak/>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sidR="00B87B48">
        <w:rPr>
          <w:i w:val="0"/>
          <w:noProof/>
          <w:color w:val="auto"/>
          <w:sz w:val="24"/>
        </w:rPr>
        <w:t>1</w:t>
      </w:r>
      <w:r w:rsidRPr="008349F8">
        <w:rPr>
          <w:i w:val="0"/>
          <w:color w:val="auto"/>
          <w:sz w:val="24"/>
        </w:rPr>
        <w:fldChar w:fldCharType="end"/>
      </w:r>
      <w:r w:rsidRPr="008349F8">
        <w:rPr>
          <w:i w:val="0"/>
          <w:color w:val="auto"/>
          <w:sz w:val="24"/>
        </w:rPr>
        <w:t>.</w:t>
      </w:r>
      <w:r w:rsidRPr="00533DCC">
        <w:rPr>
          <w:i w:val="0"/>
          <w:color w:val="auto"/>
          <w:sz w:val="24"/>
        </w:rPr>
        <w:t xml:space="preserve"> Figure showing the x, y and z coordinates of the target where the laser beam is focused.</w:t>
      </w:r>
    </w:p>
    <w:p w14:paraId="2931F91C" w14:textId="77777777" w:rsidR="00CB16B9" w:rsidRPr="00CB16B9" w:rsidRDefault="00CB16B9" w:rsidP="00CB16B9"/>
    <w:p w14:paraId="4DD44451" w14:textId="77777777" w:rsidR="00CB16B9" w:rsidRDefault="00971680" w:rsidP="00CB16B9">
      <w:pPr>
        <w:spacing w:after="0" w:line="240" w:lineRule="auto"/>
        <w:rPr>
          <w:rFonts w:ascii="Times New Roman" w:hAnsi="Times New Roman" w:cs="Times New Roman"/>
          <w:b/>
          <w:sz w:val="24"/>
          <w:szCs w:val="24"/>
        </w:rPr>
      </w:pPr>
      <w:r w:rsidRPr="00592540">
        <w:rPr>
          <w:rFonts w:ascii="Times New Roman" w:hAnsi="Times New Roman" w:cs="Times New Roman"/>
          <w:b/>
          <w:sz w:val="24"/>
          <w:szCs w:val="24"/>
        </w:rPr>
        <w:t>Generation of the Laser Tool Path and Simulating for the Ablat</w:t>
      </w:r>
      <w:r w:rsidR="00AF17A2">
        <w:rPr>
          <w:rFonts w:ascii="Times New Roman" w:hAnsi="Times New Roman" w:cs="Times New Roman"/>
          <w:b/>
          <w:sz w:val="24"/>
          <w:szCs w:val="24"/>
        </w:rPr>
        <w:t xml:space="preserve">ed Depth and Surface Roughness. </w:t>
      </w:r>
    </w:p>
    <w:p w14:paraId="772995BC" w14:textId="77777777" w:rsidR="00CB16B9" w:rsidRDefault="00CB16B9" w:rsidP="00CB16B9">
      <w:pPr>
        <w:spacing w:after="0" w:line="240" w:lineRule="auto"/>
        <w:rPr>
          <w:rFonts w:ascii="Times New Roman" w:hAnsi="Times New Roman" w:cs="Times New Roman"/>
          <w:b/>
          <w:sz w:val="24"/>
          <w:szCs w:val="24"/>
        </w:rPr>
      </w:pPr>
    </w:p>
    <w:p w14:paraId="37D33C69" w14:textId="4078D8FF" w:rsidR="00AF17A2"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The simulation starts with the generation of the laser tool path. For this a function is created that allows the user to input the maximum values for the working space. The input values are </w:t>
      </w:r>
      <w:proofErr w:type="gramStart"/>
      <w:r w:rsidRPr="006B5610">
        <w:rPr>
          <w:rFonts w:ascii="Times New Roman" w:hAnsi="Times New Roman" w:cs="Times New Roman"/>
          <w:sz w:val="24"/>
          <w:szCs w:val="24"/>
        </w:rPr>
        <w:t>as :</w:t>
      </w:r>
      <w:proofErr w:type="gramEnd"/>
      <w:r w:rsidRPr="006B5610">
        <w:rPr>
          <w:rFonts w:ascii="Times New Roman" w:hAnsi="Times New Roman" w:cs="Times New Roman"/>
          <w:sz w:val="24"/>
          <w:szCs w:val="24"/>
        </w:rPr>
        <w:t xml:space="preserve">    </w:t>
      </w:r>
      <w:r w:rsidR="003762F3">
        <w:rPr>
          <w:rFonts w:ascii="Times New Roman" w:hAnsi="Times New Roman" w:cs="Times New Roman"/>
          <w:sz w:val="24"/>
          <w:szCs w:val="24"/>
        </w:rPr>
        <w:tab/>
      </w:r>
      <w:r w:rsidR="003762F3">
        <w:rPr>
          <w:rFonts w:ascii="Times New Roman" w:hAnsi="Times New Roman" w:cs="Times New Roman"/>
          <w:sz w:val="24"/>
          <w:szCs w:val="24"/>
        </w:rPr>
        <w:tab/>
      </w:r>
      <w:r w:rsidR="006F3A6E">
        <w:rPr>
          <w:rFonts w:ascii="Times New Roman" w:hAnsi="Times New Roman" w:cs="Times New Roman"/>
          <w:sz w:val="24"/>
          <w:szCs w:val="24"/>
        </w:rPr>
        <w:tab/>
      </w:r>
      <w:r w:rsidR="006F3A6E">
        <w:rPr>
          <w:rFonts w:ascii="Times New Roman" w:hAnsi="Times New Roman" w:cs="Times New Roman"/>
          <w:sz w:val="24"/>
          <w:szCs w:val="24"/>
        </w:rPr>
        <w:tab/>
      </w:r>
    </w:p>
    <w:p w14:paraId="3DC16030" w14:textId="77777777" w:rsidR="00971680" w:rsidRPr="006B5610" w:rsidRDefault="00971680" w:rsidP="00CB16B9">
      <w:pPr>
        <w:spacing w:after="0" w:line="240" w:lineRule="auto"/>
        <w:ind w:left="1440" w:firstLine="720"/>
        <w:rPr>
          <w:rFonts w:ascii="Times New Roman" w:hAnsi="Times New Roman" w:cs="Times New Roman"/>
          <w:sz w:val="24"/>
          <w:szCs w:val="24"/>
        </w:rPr>
      </w:pPr>
      <w:proofErr w:type="spellStart"/>
      <w:proofErr w:type="gramStart"/>
      <w:r w:rsidRPr="006B5610">
        <w:rPr>
          <w:rFonts w:ascii="Times New Roman" w:hAnsi="Times New Roman" w:cs="Times New Roman"/>
          <w:sz w:val="24"/>
          <w:szCs w:val="24"/>
        </w:rPr>
        <w:t>xs</w:t>
      </w:r>
      <w:proofErr w:type="spellEnd"/>
      <w:proofErr w:type="gramEnd"/>
      <w:r w:rsidRPr="006B5610">
        <w:rPr>
          <w:rFonts w:ascii="Times New Roman" w:hAnsi="Times New Roman" w:cs="Times New Roman"/>
          <w:sz w:val="24"/>
          <w:szCs w:val="24"/>
        </w:rPr>
        <w:t>: the x coordinate of the starting point (in um),</w:t>
      </w:r>
    </w:p>
    <w:p w14:paraId="3E93D553" w14:textId="77777777" w:rsidR="00971680" w:rsidRPr="006B5610" w:rsidRDefault="00971680" w:rsidP="00CB16B9">
      <w:pPr>
        <w:spacing w:after="0" w:line="240" w:lineRule="auto"/>
        <w:ind w:left="1440" w:firstLine="720"/>
        <w:rPr>
          <w:rFonts w:ascii="Times New Roman" w:hAnsi="Times New Roman" w:cs="Times New Roman"/>
          <w:sz w:val="24"/>
          <w:szCs w:val="24"/>
        </w:rPr>
      </w:pPr>
      <w:proofErr w:type="spellStart"/>
      <w:proofErr w:type="gramStart"/>
      <w:r w:rsidRPr="006B5610">
        <w:rPr>
          <w:rFonts w:ascii="Times New Roman" w:hAnsi="Times New Roman" w:cs="Times New Roman"/>
          <w:sz w:val="24"/>
          <w:szCs w:val="24"/>
        </w:rPr>
        <w:t>xe</w:t>
      </w:r>
      <w:proofErr w:type="spellEnd"/>
      <w:proofErr w:type="gramEnd"/>
      <w:r w:rsidRPr="006B5610">
        <w:rPr>
          <w:rFonts w:ascii="Times New Roman" w:hAnsi="Times New Roman" w:cs="Times New Roman"/>
          <w:sz w:val="24"/>
          <w:szCs w:val="24"/>
        </w:rPr>
        <w:t xml:space="preserve">: the x coordinate of the ending point (in um), </w:t>
      </w:r>
    </w:p>
    <w:p w14:paraId="486B9A5B" w14:textId="77777777" w:rsidR="00971680" w:rsidRPr="006B5610" w:rsidRDefault="00971680" w:rsidP="00CB16B9">
      <w:pPr>
        <w:spacing w:after="0" w:line="240" w:lineRule="auto"/>
        <w:ind w:left="1440" w:firstLine="720"/>
        <w:rPr>
          <w:rFonts w:ascii="Times New Roman" w:hAnsi="Times New Roman" w:cs="Times New Roman"/>
          <w:sz w:val="24"/>
          <w:szCs w:val="24"/>
        </w:rPr>
      </w:pPr>
      <w:proofErr w:type="spellStart"/>
      <w:proofErr w:type="gramStart"/>
      <w:r w:rsidRPr="006B5610">
        <w:rPr>
          <w:rFonts w:ascii="Times New Roman" w:hAnsi="Times New Roman" w:cs="Times New Roman"/>
          <w:sz w:val="24"/>
          <w:szCs w:val="24"/>
        </w:rPr>
        <w:t>ys</w:t>
      </w:r>
      <w:proofErr w:type="spellEnd"/>
      <w:proofErr w:type="gramEnd"/>
      <w:r w:rsidRPr="006B5610">
        <w:rPr>
          <w:rFonts w:ascii="Times New Roman" w:hAnsi="Times New Roman" w:cs="Times New Roman"/>
          <w:sz w:val="24"/>
          <w:szCs w:val="24"/>
        </w:rPr>
        <w:t xml:space="preserve">: the y coordinate of the starting point (in um), </w:t>
      </w:r>
    </w:p>
    <w:p w14:paraId="630D80A7" w14:textId="49BC9AAD" w:rsidR="00971680" w:rsidRDefault="00971680" w:rsidP="00CB16B9">
      <w:pPr>
        <w:spacing w:after="0" w:line="240" w:lineRule="auto"/>
        <w:ind w:left="1440" w:firstLine="720"/>
        <w:rPr>
          <w:rFonts w:ascii="Times New Roman" w:hAnsi="Times New Roman" w:cs="Times New Roman"/>
          <w:sz w:val="24"/>
          <w:szCs w:val="24"/>
        </w:rPr>
      </w:pPr>
      <w:proofErr w:type="gramStart"/>
      <w:r w:rsidRPr="006B5610">
        <w:rPr>
          <w:rFonts w:ascii="Times New Roman" w:hAnsi="Times New Roman" w:cs="Times New Roman"/>
          <w:sz w:val="24"/>
          <w:szCs w:val="24"/>
        </w:rPr>
        <w:t>ye</w:t>
      </w:r>
      <w:proofErr w:type="gramEnd"/>
      <w:r w:rsidRPr="006B5610">
        <w:rPr>
          <w:rFonts w:ascii="Times New Roman" w:hAnsi="Times New Roman" w:cs="Times New Roman"/>
          <w:sz w:val="24"/>
          <w:szCs w:val="24"/>
        </w:rPr>
        <w:t xml:space="preserve">: the y coordinate of the ending point (in um). </w:t>
      </w:r>
    </w:p>
    <w:p w14:paraId="6386B144" w14:textId="77777777" w:rsidR="00A56BFD" w:rsidRPr="006B5610" w:rsidRDefault="00A56BFD" w:rsidP="00CB16B9">
      <w:pPr>
        <w:spacing w:after="0" w:line="240" w:lineRule="auto"/>
        <w:ind w:left="1440" w:firstLine="720"/>
        <w:rPr>
          <w:rFonts w:ascii="Times New Roman" w:hAnsi="Times New Roman" w:cs="Times New Roman"/>
          <w:sz w:val="24"/>
          <w:szCs w:val="24"/>
        </w:rPr>
      </w:pPr>
    </w:p>
    <w:p w14:paraId="180D8094" w14:textId="77777777" w:rsidR="00971680" w:rsidRPr="006B561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Then the scanning parameters like scanning speed, pulse frequency and the overlap ratio Ox are defined. The outputs are the vectors </w:t>
      </w:r>
      <w:proofErr w:type="spellStart"/>
      <w:r w:rsidRPr="006B5610">
        <w:rPr>
          <w:rFonts w:ascii="Times New Roman" w:hAnsi="Times New Roman" w:cs="Times New Roman"/>
          <w:sz w:val="24"/>
          <w:szCs w:val="24"/>
        </w:rPr>
        <w:t>xt</w:t>
      </w:r>
      <w:proofErr w:type="spellEnd"/>
      <w:r w:rsidRPr="006B5610">
        <w:rPr>
          <w:rFonts w:ascii="Times New Roman" w:hAnsi="Times New Roman" w:cs="Times New Roman"/>
          <w:sz w:val="24"/>
          <w:szCs w:val="24"/>
        </w:rPr>
        <w:t xml:space="preserve"> and </w:t>
      </w:r>
      <w:proofErr w:type="spellStart"/>
      <w:proofErr w:type="gramStart"/>
      <w:r w:rsidRPr="006B5610">
        <w:rPr>
          <w:rFonts w:ascii="Times New Roman" w:hAnsi="Times New Roman" w:cs="Times New Roman"/>
          <w:sz w:val="24"/>
          <w:szCs w:val="24"/>
        </w:rPr>
        <w:t>yt</w:t>
      </w:r>
      <w:proofErr w:type="spellEnd"/>
      <w:proofErr w:type="gramEnd"/>
      <w:r w:rsidRPr="006B5610">
        <w:rPr>
          <w:rFonts w:ascii="Times New Roman" w:hAnsi="Times New Roman" w:cs="Times New Roman"/>
          <w:sz w:val="24"/>
          <w:szCs w:val="24"/>
        </w:rPr>
        <w:t xml:space="preserve"> with the x and y coordinates of the surface points where the laser be</w:t>
      </w:r>
      <w:r w:rsidR="00A32753">
        <w:rPr>
          <w:rFonts w:ascii="Times New Roman" w:hAnsi="Times New Roman" w:cs="Times New Roman"/>
          <w:sz w:val="24"/>
          <w:szCs w:val="24"/>
        </w:rPr>
        <w:t>am ablated the surface. Figure 2</w:t>
      </w:r>
      <w:r w:rsidRPr="006B5610">
        <w:rPr>
          <w:rFonts w:ascii="Times New Roman" w:hAnsi="Times New Roman" w:cs="Times New Roman"/>
          <w:sz w:val="24"/>
          <w:szCs w:val="24"/>
        </w:rPr>
        <w:t xml:space="preserve"> below shows the laser ablated tool path.</w:t>
      </w:r>
    </w:p>
    <w:p w14:paraId="590A758C" w14:textId="77777777" w:rsidR="00971680" w:rsidRPr="006B5610" w:rsidRDefault="00971680" w:rsidP="00CB16B9">
      <w:pPr>
        <w:spacing w:after="0" w:line="240" w:lineRule="auto"/>
        <w:ind w:firstLine="720"/>
        <w:rPr>
          <w:rFonts w:ascii="Times New Roman" w:hAnsi="Times New Roman" w:cs="Times New Roman"/>
          <w:sz w:val="24"/>
          <w:szCs w:val="24"/>
        </w:rPr>
      </w:pPr>
    </w:p>
    <w:p w14:paraId="014C5627" w14:textId="77777777" w:rsidR="00A32753" w:rsidRDefault="00971680" w:rsidP="00CB16B9">
      <w:pPr>
        <w:keepNext/>
        <w:spacing w:after="0" w:line="240" w:lineRule="auto"/>
        <w:ind w:firstLine="720"/>
        <w:jc w:val="center"/>
      </w:pPr>
      <w:r w:rsidRPr="006B5610">
        <w:rPr>
          <w:rFonts w:ascii="Times New Roman" w:hAnsi="Times New Roman" w:cs="Times New Roman"/>
          <w:noProof/>
          <w:sz w:val="24"/>
          <w:szCs w:val="24"/>
        </w:rPr>
        <w:drawing>
          <wp:inline distT="0" distB="0" distL="0" distR="0" wp14:anchorId="7C53E4C4" wp14:editId="397C307C">
            <wp:extent cx="3870591" cy="2933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0045" cy="2963604"/>
                    </a:xfrm>
                    <a:prstGeom prst="rect">
                      <a:avLst/>
                    </a:prstGeom>
                    <a:noFill/>
                    <a:ln>
                      <a:noFill/>
                    </a:ln>
                  </pic:spPr>
                </pic:pic>
              </a:graphicData>
            </a:graphic>
          </wp:inline>
        </w:drawing>
      </w:r>
    </w:p>
    <w:p w14:paraId="6891C4EC" w14:textId="77777777" w:rsidR="00971680" w:rsidRPr="00A32753" w:rsidRDefault="00A32753" w:rsidP="00CB16B9">
      <w:pPr>
        <w:pStyle w:val="Caption"/>
        <w:spacing w:after="0"/>
        <w:jc w:val="center"/>
        <w:rPr>
          <w:i w:val="0"/>
          <w:sz w:val="24"/>
          <w:szCs w:val="24"/>
        </w:rPr>
      </w:pPr>
      <w:r w:rsidRPr="008349F8">
        <w:rPr>
          <w:i w:val="0"/>
          <w:color w:val="auto"/>
          <w:sz w:val="24"/>
        </w:rPr>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sidR="00B87B48">
        <w:rPr>
          <w:i w:val="0"/>
          <w:noProof/>
          <w:color w:val="auto"/>
          <w:sz w:val="24"/>
        </w:rPr>
        <w:t>2</w:t>
      </w:r>
      <w:r w:rsidRPr="008349F8">
        <w:rPr>
          <w:i w:val="0"/>
          <w:color w:val="auto"/>
          <w:sz w:val="24"/>
        </w:rPr>
        <w:fldChar w:fldCharType="end"/>
      </w:r>
      <w:r w:rsidRPr="00A32753">
        <w:rPr>
          <w:i w:val="0"/>
          <w:color w:val="auto"/>
          <w:sz w:val="24"/>
        </w:rPr>
        <w:t>. Laser tool path generation considering the pulse frequency, scanning speed and overlap ratios.</w:t>
      </w:r>
    </w:p>
    <w:p w14:paraId="3B3C78C3" w14:textId="77777777" w:rsidR="00971680" w:rsidRPr="006B5610" w:rsidRDefault="00971680" w:rsidP="00CB16B9">
      <w:pPr>
        <w:spacing w:after="0" w:line="240" w:lineRule="auto"/>
        <w:rPr>
          <w:rFonts w:ascii="Times New Roman" w:hAnsi="Times New Roman" w:cs="Times New Roman"/>
          <w:sz w:val="24"/>
          <w:szCs w:val="24"/>
        </w:rPr>
      </w:pPr>
    </w:p>
    <w:p w14:paraId="19F1ACC8" w14:textId="75185E5D" w:rsidR="00971680" w:rsidRPr="006B561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By changing the scanning speed, the overlap ra</w:t>
      </w:r>
      <w:r w:rsidR="000507D0">
        <w:rPr>
          <w:rFonts w:ascii="Times New Roman" w:hAnsi="Times New Roman" w:cs="Times New Roman"/>
          <w:sz w:val="24"/>
          <w:szCs w:val="24"/>
        </w:rPr>
        <w:t>tios change as shown in F</w:t>
      </w:r>
      <w:r w:rsidR="00A32753">
        <w:rPr>
          <w:rFonts w:ascii="Times New Roman" w:hAnsi="Times New Roman" w:cs="Times New Roman"/>
          <w:sz w:val="24"/>
          <w:szCs w:val="24"/>
        </w:rPr>
        <w:t>igure 3</w:t>
      </w:r>
      <w:r w:rsidRPr="006B5610">
        <w:rPr>
          <w:rFonts w:ascii="Times New Roman" w:hAnsi="Times New Roman" w:cs="Times New Roman"/>
          <w:sz w:val="24"/>
          <w:szCs w:val="24"/>
        </w:rPr>
        <w:t xml:space="preserve"> below. It can be seen that the overlap increases as the scanning speed decreases. At higher scanning speeds such as </w:t>
      </w:r>
      <w:r w:rsidR="00561CBD">
        <w:rPr>
          <w:rFonts w:ascii="Times New Roman" w:hAnsi="Times New Roman" w:cs="Times New Roman"/>
          <w:sz w:val="24"/>
          <w:szCs w:val="24"/>
        </w:rPr>
        <w:t>400 mm/s as seen in the F</w:t>
      </w:r>
      <w:r w:rsidR="00A32753">
        <w:rPr>
          <w:rFonts w:ascii="Times New Roman" w:hAnsi="Times New Roman" w:cs="Times New Roman"/>
          <w:sz w:val="24"/>
          <w:szCs w:val="24"/>
        </w:rPr>
        <w:t>igure 3</w:t>
      </w:r>
      <w:r w:rsidRPr="006B5610">
        <w:rPr>
          <w:rFonts w:ascii="Times New Roman" w:hAnsi="Times New Roman" w:cs="Times New Roman"/>
          <w:sz w:val="24"/>
          <w:szCs w:val="24"/>
        </w:rPr>
        <w:t xml:space="preserve"> below, there is no overlap. When the laser beam hits the target material with no overlapping pulses, the result is a series of dimples of the size of the laser spot. </w:t>
      </w:r>
    </w:p>
    <w:p w14:paraId="677E2342" w14:textId="77777777" w:rsidR="00A32753" w:rsidRDefault="00971680" w:rsidP="00CB16B9">
      <w:pPr>
        <w:keepNext/>
        <w:spacing w:after="0" w:line="240" w:lineRule="auto"/>
        <w:jc w:val="center"/>
      </w:pPr>
      <w:r w:rsidRPr="006B5610">
        <w:rPr>
          <w:rFonts w:ascii="Times New Roman" w:hAnsi="Times New Roman" w:cs="Times New Roman"/>
          <w:noProof/>
          <w:sz w:val="24"/>
          <w:szCs w:val="24"/>
        </w:rPr>
        <w:lastRenderedPageBreak/>
        <w:drawing>
          <wp:inline distT="0" distB="0" distL="0" distR="0" wp14:anchorId="6C5CD37F" wp14:editId="402A8FCB">
            <wp:extent cx="5317085" cy="3409950"/>
            <wp:effectExtent l="0" t="0" r="0" b="0"/>
            <wp:docPr id="46" name="Content Placeholder 4">
              <a:extLst xmlns:a="http://schemas.openxmlformats.org/drawingml/2006/main">
                <a:ext uri="{FF2B5EF4-FFF2-40B4-BE49-F238E27FC236}">
                  <a16:creationId xmlns:a16="http://schemas.microsoft.com/office/drawing/2014/main" id="{C5D91933-6986-416B-A8CE-73DA6035E67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C5D91933-6986-416B-A8CE-73DA6035E675}"/>
                        </a:ext>
                      </a:extLst>
                    </pic:cNvPr>
                    <pic:cNvPicPr>
                      <a:picLocks noGrp="1" noChangeAspect="1"/>
                    </pic:cNvPicPr>
                  </pic:nvPicPr>
                  <pic:blipFill>
                    <a:blip r:embed="rId11"/>
                    <a:stretch>
                      <a:fillRect/>
                    </a:stretch>
                  </pic:blipFill>
                  <pic:spPr>
                    <a:xfrm>
                      <a:off x="0" y="0"/>
                      <a:ext cx="5320887" cy="3412388"/>
                    </a:xfrm>
                    <a:prstGeom prst="rect">
                      <a:avLst/>
                    </a:prstGeom>
                  </pic:spPr>
                </pic:pic>
              </a:graphicData>
            </a:graphic>
          </wp:inline>
        </w:drawing>
      </w:r>
    </w:p>
    <w:p w14:paraId="6D1B9A6D" w14:textId="77777777" w:rsidR="00971680" w:rsidRPr="00A32753" w:rsidRDefault="00A32753" w:rsidP="00CB16B9">
      <w:pPr>
        <w:pStyle w:val="Caption"/>
        <w:spacing w:after="0"/>
        <w:jc w:val="center"/>
        <w:rPr>
          <w:i w:val="0"/>
          <w:color w:val="auto"/>
          <w:sz w:val="36"/>
          <w:szCs w:val="24"/>
        </w:rPr>
      </w:pPr>
      <w:r w:rsidRPr="008349F8">
        <w:rPr>
          <w:i w:val="0"/>
          <w:color w:val="auto"/>
          <w:sz w:val="24"/>
        </w:rPr>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sidR="00B87B48">
        <w:rPr>
          <w:i w:val="0"/>
          <w:noProof/>
          <w:color w:val="auto"/>
          <w:sz w:val="24"/>
        </w:rPr>
        <w:t>3</w:t>
      </w:r>
      <w:r w:rsidRPr="008349F8">
        <w:rPr>
          <w:i w:val="0"/>
          <w:color w:val="auto"/>
          <w:sz w:val="24"/>
        </w:rPr>
        <w:fldChar w:fldCharType="end"/>
      </w:r>
      <w:r w:rsidRPr="00A32753">
        <w:rPr>
          <w:i w:val="0"/>
          <w:color w:val="auto"/>
          <w:sz w:val="24"/>
        </w:rPr>
        <w:t>. Simulation showing varying Scanning Speeds</w:t>
      </w:r>
    </w:p>
    <w:p w14:paraId="570046AD" w14:textId="77777777" w:rsidR="00A32753" w:rsidRPr="00A32753" w:rsidRDefault="00A32753" w:rsidP="00CB16B9">
      <w:pPr>
        <w:keepNext/>
        <w:spacing w:after="0" w:line="240" w:lineRule="auto"/>
        <w:jc w:val="center"/>
        <w:rPr>
          <w:rFonts w:ascii="Times New Roman" w:hAnsi="Times New Roman" w:cs="Times New Roman"/>
          <w:sz w:val="24"/>
          <w:szCs w:val="24"/>
        </w:rPr>
      </w:pPr>
    </w:p>
    <w:p w14:paraId="40A43716" w14:textId="77777777" w:rsidR="00A32753"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Then a function is created to determine the laser ablation per pulse. This function can be used to simulate the laser ablation in surface modification. The surface height of the region where the laser ablated will be updated. The inputs for this function are:  </w:t>
      </w:r>
    </w:p>
    <w:p w14:paraId="76E21178" w14:textId="72A50227" w:rsidR="00971680" w:rsidRPr="006B5610" w:rsidRDefault="005E320E" w:rsidP="00CB16B9">
      <w:pPr>
        <w:spacing w:after="0" w:line="240" w:lineRule="auto"/>
        <w:ind w:firstLine="720"/>
        <w:rPr>
          <w:rFonts w:ascii="Times New Roman" w:hAnsi="Times New Roman" w:cs="Times New Roman"/>
          <w:sz w:val="24"/>
          <w:szCs w:val="24"/>
        </w:rPr>
      </w:pPr>
      <w:r w:rsidRPr="005E320E">
        <w:rPr>
          <w:rFonts w:ascii="Times New Roman" w:hAnsi="Times New Roman" w:cs="Times New Roman"/>
          <w:sz w:val="24"/>
          <w:szCs w:val="24"/>
        </w:rPr>
        <w:t xml:space="preserve">(1) </w:t>
      </w:r>
      <w:r w:rsidR="00971680" w:rsidRPr="005E320E">
        <w:rPr>
          <w:rFonts w:ascii="Times New Roman" w:hAnsi="Times New Roman" w:cs="Times New Roman"/>
          <w:sz w:val="24"/>
          <w:szCs w:val="24"/>
        </w:rPr>
        <w:t>Surface Topograph</w:t>
      </w:r>
      <w:r w:rsidRPr="005E320E">
        <w:rPr>
          <w:rFonts w:ascii="Times New Roman" w:hAnsi="Times New Roman" w:cs="Times New Roman"/>
          <w:sz w:val="24"/>
          <w:szCs w:val="24"/>
        </w:rPr>
        <w:t>y Data:</w:t>
      </w:r>
      <w:r>
        <w:rPr>
          <w:rFonts w:ascii="Times New Roman" w:hAnsi="Times New Roman" w:cs="Times New Roman"/>
          <w:b/>
          <w:sz w:val="24"/>
          <w:szCs w:val="24"/>
        </w:rPr>
        <w:t xml:space="preserve"> </w:t>
      </w:r>
      <w:r w:rsidR="00971680" w:rsidRPr="006B5610">
        <w:rPr>
          <w:rFonts w:ascii="Times New Roman" w:hAnsi="Times New Roman" w:cs="Times New Roman"/>
          <w:sz w:val="24"/>
          <w:szCs w:val="24"/>
        </w:rPr>
        <w:t>A 2D array (z) of the surface height before the a</w:t>
      </w:r>
      <w:r w:rsidR="00A20DC8">
        <w:rPr>
          <w:rFonts w:ascii="Times New Roman" w:hAnsi="Times New Roman" w:cs="Times New Roman"/>
          <w:sz w:val="24"/>
          <w:szCs w:val="24"/>
        </w:rPr>
        <w:t>blation. I</w:t>
      </w:r>
      <w:r w:rsidR="00971680" w:rsidRPr="006B5610">
        <w:rPr>
          <w:rFonts w:ascii="Times New Roman" w:hAnsi="Times New Roman" w:cs="Times New Roman"/>
          <w:sz w:val="24"/>
          <w:szCs w:val="24"/>
        </w:rPr>
        <w:t>t contains the entire surface to be processed</w:t>
      </w:r>
      <w:r w:rsidR="00A20DC8">
        <w:rPr>
          <w:rFonts w:ascii="Times New Roman" w:hAnsi="Times New Roman" w:cs="Times New Roman"/>
          <w:sz w:val="24"/>
          <w:szCs w:val="24"/>
        </w:rPr>
        <w:t>. O</w:t>
      </w:r>
      <w:r w:rsidR="00971680" w:rsidRPr="006B5610">
        <w:rPr>
          <w:rFonts w:ascii="Times New Roman" w:hAnsi="Times New Roman" w:cs="Times New Roman"/>
          <w:sz w:val="24"/>
          <w:szCs w:val="24"/>
        </w:rPr>
        <w:t>nly the portion inside the laser beam will be modified to reflect the material removal process,</w:t>
      </w:r>
    </w:p>
    <w:p w14:paraId="59C51790" w14:textId="3FA373ED" w:rsidR="00971680" w:rsidRPr="006B5610" w:rsidRDefault="00971680" w:rsidP="00CB16B9">
      <w:pPr>
        <w:spacing w:after="0" w:line="240" w:lineRule="auto"/>
        <w:ind w:left="60" w:firstLine="660"/>
        <w:rPr>
          <w:rFonts w:ascii="Times New Roman" w:hAnsi="Times New Roman" w:cs="Times New Roman"/>
          <w:sz w:val="24"/>
          <w:szCs w:val="24"/>
        </w:rPr>
      </w:pPr>
      <w:proofErr w:type="gramStart"/>
      <w:r w:rsidRPr="006B5610">
        <w:rPr>
          <w:rFonts w:ascii="Times New Roman" w:hAnsi="Times New Roman" w:cs="Times New Roman"/>
          <w:sz w:val="24"/>
          <w:szCs w:val="24"/>
        </w:rPr>
        <w:t>x</w:t>
      </w:r>
      <w:proofErr w:type="gramEnd"/>
      <w:r w:rsidRPr="006B5610">
        <w:rPr>
          <w:rFonts w:ascii="Times New Roman" w:hAnsi="Times New Roman" w:cs="Times New Roman"/>
          <w:sz w:val="24"/>
          <w:szCs w:val="24"/>
        </w:rPr>
        <w:t>: the x coordinates of the surface array (1D vector), used to generate 2D XY grid points</w:t>
      </w:r>
    </w:p>
    <w:p w14:paraId="7925C999" w14:textId="77777777" w:rsidR="00971680" w:rsidRPr="006B5610" w:rsidRDefault="00971680" w:rsidP="00CB16B9">
      <w:pPr>
        <w:spacing w:after="0" w:line="240" w:lineRule="auto"/>
        <w:ind w:left="60" w:firstLine="660"/>
        <w:rPr>
          <w:rFonts w:ascii="Times New Roman" w:hAnsi="Times New Roman" w:cs="Times New Roman"/>
          <w:sz w:val="24"/>
          <w:szCs w:val="24"/>
        </w:rPr>
      </w:pPr>
      <w:proofErr w:type="gramStart"/>
      <w:r w:rsidRPr="006B5610">
        <w:rPr>
          <w:rFonts w:ascii="Times New Roman" w:hAnsi="Times New Roman" w:cs="Times New Roman"/>
          <w:sz w:val="24"/>
          <w:szCs w:val="24"/>
        </w:rPr>
        <w:t>y</w:t>
      </w:r>
      <w:proofErr w:type="gramEnd"/>
      <w:r w:rsidRPr="006B5610">
        <w:rPr>
          <w:rFonts w:ascii="Times New Roman" w:hAnsi="Times New Roman" w:cs="Times New Roman"/>
          <w:sz w:val="24"/>
          <w:szCs w:val="24"/>
        </w:rPr>
        <w:t>: the y coordinates of the surface array (1D vector), used to generate 2D XY grid points</w:t>
      </w:r>
    </w:p>
    <w:p w14:paraId="39B3EE11" w14:textId="77777777" w:rsidR="00971680" w:rsidRPr="006B5610" w:rsidRDefault="00971680" w:rsidP="00CB16B9">
      <w:pPr>
        <w:spacing w:after="0" w:line="240" w:lineRule="auto"/>
        <w:ind w:left="60" w:firstLine="660"/>
        <w:rPr>
          <w:rFonts w:ascii="Times New Roman" w:hAnsi="Times New Roman" w:cs="Times New Roman"/>
          <w:sz w:val="24"/>
          <w:szCs w:val="24"/>
        </w:rPr>
      </w:pPr>
      <w:proofErr w:type="gramStart"/>
      <w:r w:rsidRPr="006B5610">
        <w:rPr>
          <w:rFonts w:ascii="Times New Roman" w:hAnsi="Times New Roman" w:cs="Times New Roman"/>
          <w:sz w:val="24"/>
          <w:szCs w:val="24"/>
        </w:rPr>
        <w:t>x0</w:t>
      </w:r>
      <w:proofErr w:type="gramEnd"/>
      <w:r w:rsidRPr="006B5610">
        <w:rPr>
          <w:rFonts w:ascii="Times New Roman" w:hAnsi="Times New Roman" w:cs="Times New Roman"/>
          <w:sz w:val="24"/>
          <w:szCs w:val="24"/>
        </w:rPr>
        <w:t xml:space="preserve">: the x coordinate of the laser beam center, </w:t>
      </w:r>
    </w:p>
    <w:p w14:paraId="46C0C2D7" w14:textId="33A9F0BA" w:rsidR="00971680" w:rsidRPr="006B5610" w:rsidRDefault="00971680" w:rsidP="00CB16B9">
      <w:pPr>
        <w:spacing w:after="0" w:line="240" w:lineRule="auto"/>
        <w:ind w:left="60" w:firstLine="660"/>
        <w:rPr>
          <w:rFonts w:ascii="Times New Roman" w:hAnsi="Times New Roman" w:cs="Times New Roman"/>
          <w:sz w:val="24"/>
          <w:szCs w:val="24"/>
        </w:rPr>
      </w:pPr>
      <w:r w:rsidRPr="006B5610">
        <w:rPr>
          <w:rFonts w:ascii="Times New Roman" w:hAnsi="Times New Roman" w:cs="Times New Roman"/>
          <w:sz w:val="24"/>
          <w:szCs w:val="24"/>
        </w:rPr>
        <w:t>y0: the y coordinate of the laser beam center</w:t>
      </w:r>
      <w:r w:rsidR="000507D0">
        <w:rPr>
          <w:rFonts w:ascii="Times New Roman" w:hAnsi="Times New Roman" w:cs="Times New Roman"/>
          <w:sz w:val="24"/>
          <w:szCs w:val="24"/>
        </w:rPr>
        <w:t>,</w:t>
      </w:r>
    </w:p>
    <w:p w14:paraId="6BFF8293" w14:textId="5858D0F2" w:rsidR="00AA733D" w:rsidRPr="005E320E" w:rsidRDefault="005E320E" w:rsidP="00CB16B9">
      <w:pPr>
        <w:spacing w:after="0" w:line="240" w:lineRule="auto"/>
        <w:ind w:firstLine="720"/>
        <w:rPr>
          <w:rFonts w:ascii="Times New Roman" w:hAnsi="Times New Roman" w:cs="Times New Roman"/>
          <w:sz w:val="24"/>
          <w:szCs w:val="24"/>
        </w:rPr>
      </w:pPr>
      <w:r w:rsidRPr="005E320E">
        <w:rPr>
          <w:rFonts w:ascii="Times New Roman" w:hAnsi="Times New Roman" w:cs="Times New Roman"/>
          <w:sz w:val="24"/>
          <w:szCs w:val="24"/>
        </w:rPr>
        <w:t xml:space="preserve">(2) </w:t>
      </w:r>
      <w:r w:rsidR="00971680" w:rsidRPr="005E320E">
        <w:rPr>
          <w:rFonts w:ascii="Times New Roman" w:hAnsi="Times New Roman" w:cs="Times New Roman"/>
          <w:sz w:val="24"/>
          <w:szCs w:val="24"/>
        </w:rPr>
        <w:t>Material p</w:t>
      </w:r>
      <w:r w:rsidRPr="005E320E">
        <w:rPr>
          <w:rFonts w:ascii="Times New Roman" w:hAnsi="Times New Roman" w:cs="Times New Roman"/>
          <w:sz w:val="24"/>
          <w:szCs w:val="24"/>
        </w:rPr>
        <w:t>roperties</w:t>
      </w:r>
      <w:proofErr w:type="gramStart"/>
      <w:r w:rsidRPr="005E320E">
        <w:rPr>
          <w:rFonts w:ascii="Times New Roman" w:hAnsi="Times New Roman" w:cs="Times New Roman"/>
          <w:sz w:val="24"/>
          <w:szCs w:val="24"/>
        </w:rPr>
        <w:t>:</w:t>
      </w:r>
      <w:r w:rsidR="00AA733D" w:rsidRPr="005E320E">
        <w:rPr>
          <w:rFonts w:ascii="Times New Roman" w:hAnsi="Times New Roman" w:cs="Times New Roman"/>
          <w:sz w:val="24"/>
          <w:szCs w:val="24"/>
        </w:rPr>
        <w:t xml:space="preserve"> </w:t>
      </w:r>
      <w:proofErr w:type="gramEnd"/>
      <m:oMath>
        <m:r>
          <m:rPr>
            <m:sty m:val="p"/>
          </m:rPr>
          <w:rPr>
            <w:rFonts w:ascii="Cambria Math" w:hAnsi="Cambria Math" w:cs="Times New Roman"/>
            <w:sz w:val="24"/>
            <w:szCs w:val="24"/>
          </w:rPr>
          <m:t xml:space="preserve">δ </m:t>
        </m:r>
      </m:oMath>
      <w:r w:rsidR="00971680" w:rsidRPr="005E320E">
        <w:rPr>
          <w:rFonts w:ascii="Times New Roman" w:hAnsi="Times New Roman" w:cs="Times New Roman"/>
          <w:sz w:val="24"/>
          <w:szCs w:val="24"/>
        </w:rPr>
        <w:t xml:space="preserve">: Energy penetration depth, </w:t>
      </w:r>
      <m:oMath>
        <m:sSub>
          <m:sSubPr>
            <m:ctrlPr>
              <w:rPr>
                <w:rFonts w:ascii="Cambria Math" w:hAnsi="Cambria Math" w:cs="Times New Roman"/>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th</m:t>
            </m:r>
          </m:sub>
        </m:sSub>
      </m:oMath>
      <w:r w:rsidR="00971680" w:rsidRPr="005E320E">
        <w:rPr>
          <w:rFonts w:ascii="Times New Roman" w:hAnsi="Times New Roman" w:cs="Times New Roman"/>
          <w:sz w:val="24"/>
          <w:szCs w:val="24"/>
        </w:rPr>
        <w:t>: the threshold fluence t</w:t>
      </w:r>
      <w:r w:rsidR="00AA733D" w:rsidRPr="005E320E">
        <w:rPr>
          <w:rFonts w:ascii="Times New Roman" w:hAnsi="Times New Roman" w:cs="Times New Roman"/>
          <w:sz w:val="24"/>
          <w:szCs w:val="24"/>
        </w:rPr>
        <w:t>o process the specific material.</w:t>
      </w:r>
    </w:p>
    <w:p w14:paraId="444144C0" w14:textId="05C70A95" w:rsidR="00971680" w:rsidRPr="006B5610" w:rsidRDefault="005E320E" w:rsidP="00CB16B9">
      <w:pPr>
        <w:spacing w:after="0" w:line="240" w:lineRule="auto"/>
        <w:ind w:firstLine="720"/>
        <w:rPr>
          <w:rFonts w:ascii="Times New Roman" w:hAnsi="Times New Roman" w:cs="Times New Roman"/>
          <w:sz w:val="24"/>
          <w:szCs w:val="24"/>
        </w:rPr>
      </w:pPr>
      <w:r w:rsidRPr="005E320E">
        <w:rPr>
          <w:rFonts w:ascii="Times New Roman" w:hAnsi="Times New Roman" w:cs="Times New Roman"/>
          <w:sz w:val="24"/>
          <w:szCs w:val="24"/>
        </w:rPr>
        <w:t>(3) Laser Beam optical parameters:</w:t>
      </w:r>
      <w:r w:rsidR="00AA733D" w:rsidRPr="005E320E">
        <w:rPr>
          <w:rFonts w:ascii="Times New Roman" w:hAnsi="Times New Roman" w:cs="Times New Roman"/>
          <w:sz w:val="24"/>
          <w:szCs w:val="24"/>
        </w:rPr>
        <w:t xml:space="preserve"> </w:t>
      </w:r>
      <w:r w:rsidR="00971680" w:rsidRPr="005E320E">
        <w:rPr>
          <w:rFonts w:ascii="Times New Roman" w:hAnsi="Times New Roman" w:cs="Times New Roman"/>
          <w:sz w:val="24"/>
          <w:szCs w:val="24"/>
        </w:rPr>
        <w:t>Ep: Puls</w:t>
      </w:r>
      <w:r w:rsidR="00A32753" w:rsidRPr="005E320E">
        <w:rPr>
          <w:rFonts w:ascii="Times New Roman" w:hAnsi="Times New Roman" w:cs="Times New Roman"/>
          <w:sz w:val="24"/>
          <w:szCs w:val="24"/>
        </w:rPr>
        <w:t>e energy</w:t>
      </w:r>
      <w:r w:rsidR="00A32753">
        <w:rPr>
          <w:rFonts w:ascii="Times New Roman" w:hAnsi="Times New Roman" w:cs="Times New Roman"/>
          <w:sz w:val="24"/>
          <w:szCs w:val="24"/>
        </w:rPr>
        <w:t xml:space="preserve"> of a Gaussian beam</w:t>
      </w:r>
      <w:proofErr w:type="gramStart"/>
      <w:r w:rsidR="00A32753">
        <w:rPr>
          <w:rFonts w:ascii="Times New Roman" w:hAnsi="Times New Roman" w:cs="Times New Roman"/>
          <w:sz w:val="24"/>
          <w:szCs w:val="24"/>
        </w:rPr>
        <w:t xml:space="preserve">, </w:t>
      </w:r>
      <w:proofErr w:type="gramEnd"/>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00971680" w:rsidRPr="006B5610">
        <w:rPr>
          <w:rFonts w:ascii="Times New Roman" w:hAnsi="Times New Roman" w:cs="Times New Roman"/>
          <w:sz w:val="24"/>
          <w:szCs w:val="24"/>
        </w:rPr>
        <w:t>: the spot radius</w:t>
      </w:r>
    </w:p>
    <w:p w14:paraId="3BE50EAD" w14:textId="77777777" w:rsidR="00102E1B" w:rsidRDefault="00102E1B" w:rsidP="00CB16B9">
      <w:pPr>
        <w:spacing w:after="0" w:line="240" w:lineRule="auto"/>
        <w:rPr>
          <w:rFonts w:ascii="Times New Roman" w:hAnsi="Times New Roman" w:cs="Times New Roman"/>
          <w:sz w:val="24"/>
          <w:szCs w:val="24"/>
        </w:rPr>
      </w:pPr>
    </w:p>
    <w:p w14:paraId="16F763A0" w14:textId="4E2CFBB2" w:rsidR="00AA733D" w:rsidRPr="006B561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The output of this laser ablation per pulse function is (z) a 2D array of the surface height after the a</w:t>
      </w:r>
      <w:r w:rsidR="00A20DC8">
        <w:rPr>
          <w:rFonts w:ascii="Times New Roman" w:hAnsi="Times New Roman" w:cs="Times New Roman"/>
          <w:sz w:val="24"/>
          <w:szCs w:val="24"/>
        </w:rPr>
        <w:t>blation. I</w:t>
      </w:r>
      <w:r w:rsidRPr="006B5610">
        <w:rPr>
          <w:rFonts w:ascii="Times New Roman" w:hAnsi="Times New Roman" w:cs="Times New Roman"/>
          <w:sz w:val="24"/>
          <w:szCs w:val="24"/>
        </w:rPr>
        <w:t>t contains the entire surface to be p</w:t>
      </w:r>
      <w:r w:rsidR="00A20DC8">
        <w:rPr>
          <w:rFonts w:ascii="Times New Roman" w:hAnsi="Times New Roman" w:cs="Times New Roman"/>
          <w:sz w:val="24"/>
          <w:szCs w:val="24"/>
        </w:rPr>
        <w:t>rocessed. O</w:t>
      </w:r>
      <w:r w:rsidRPr="006B5610">
        <w:rPr>
          <w:rFonts w:ascii="Times New Roman" w:hAnsi="Times New Roman" w:cs="Times New Roman"/>
          <w:sz w:val="24"/>
          <w:szCs w:val="24"/>
        </w:rPr>
        <w:t>nly the portion inside the laser beam were modified to reflect the material removal process. Both functions, the laser tool path generation and the laser ablation per pulse are used together to output the values of the ablated depth as the laser</w:t>
      </w:r>
      <w:r w:rsidR="00AA733D">
        <w:rPr>
          <w:rFonts w:ascii="Times New Roman" w:hAnsi="Times New Roman" w:cs="Times New Roman"/>
          <w:sz w:val="24"/>
          <w:szCs w:val="24"/>
        </w:rPr>
        <w:t xml:space="preserve"> ablates the material. Figure 4 </w:t>
      </w:r>
      <w:r w:rsidRPr="006B5610">
        <w:rPr>
          <w:rFonts w:ascii="Times New Roman" w:hAnsi="Times New Roman" w:cs="Times New Roman"/>
          <w:sz w:val="24"/>
          <w:szCs w:val="24"/>
        </w:rPr>
        <w:t xml:space="preserve">below shows the output. </w:t>
      </w:r>
    </w:p>
    <w:p w14:paraId="2BB5BDDA" w14:textId="77777777" w:rsidR="00A32753" w:rsidRDefault="00971680" w:rsidP="00CB16B9">
      <w:pPr>
        <w:keepNext/>
        <w:spacing w:after="0" w:line="240" w:lineRule="auto"/>
        <w:jc w:val="center"/>
      </w:pPr>
      <w:r w:rsidRPr="006B5610">
        <w:rPr>
          <w:rFonts w:ascii="Times New Roman" w:hAnsi="Times New Roman" w:cs="Times New Roman"/>
          <w:noProof/>
          <w:sz w:val="24"/>
          <w:szCs w:val="24"/>
        </w:rPr>
        <w:lastRenderedPageBreak/>
        <w:drawing>
          <wp:inline distT="0" distB="0" distL="0" distR="0" wp14:anchorId="3BDB44E0" wp14:editId="65EE0EF4">
            <wp:extent cx="4133850" cy="3133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3133725"/>
                    </a:xfrm>
                    <a:prstGeom prst="rect">
                      <a:avLst/>
                    </a:prstGeom>
                    <a:noFill/>
                    <a:ln>
                      <a:noFill/>
                    </a:ln>
                  </pic:spPr>
                </pic:pic>
              </a:graphicData>
            </a:graphic>
          </wp:inline>
        </w:drawing>
      </w:r>
    </w:p>
    <w:p w14:paraId="76412E08" w14:textId="77777777" w:rsidR="00971680" w:rsidRDefault="00A32753" w:rsidP="00CB16B9">
      <w:pPr>
        <w:pStyle w:val="Caption"/>
        <w:spacing w:after="0"/>
        <w:jc w:val="center"/>
        <w:rPr>
          <w:i w:val="0"/>
          <w:color w:val="auto"/>
          <w:sz w:val="24"/>
        </w:rPr>
      </w:pPr>
      <w:r w:rsidRPr="008349F8">
        <w:rPr>
          <w:i w:val="0"/>
          <w:color w:val="auto"/>
          <w:sz w:val="24"/>
        </w:rPr>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sidR="00B87B48">
        <w:rPr>
          <w:i w:val="0"/>
          <w:noProof/>
          <w:color w:val="auto"/>
          <w:sz w:val="24"/>
        </w:rPr>
        <w:t>4</w:t>
      </w:r>
      <w:r w:rsidRPr="008349F8">
        <w:rPr>
          <w:i w:val="0"/>
          <w:color w:val="auto"/>
          <w:sz w:val="24"/>
        </w:rPr>
        <w:fldChar w:fldCharType="end"/>
      </w:r>
      <w:r w:rsidRPr="008349F8">
        <w:rPr>
          <w:i w:val="0"/>
          <w:color w:val="auto"/>
          <w:sz w:val="24"/>
        </w:rPr>
        <w:t>.</w:t>
      </w:r>
      <w:r w:rsidRPr="00A32753">
        <w:rPr>
          <w:i w:val="0"/>
          <w:color w:val="auto"/>
          <w:sz w:val="24"/>
        </w:rPr>
        <w:t xml:space="preserve"> The simulated surface topography.</w:t>
      </w:r>
    </w:p>
    <w:p w14:paraId="0E7A4AFB" w14:textId="77777777" w:rsidR="00CB16B9" w:rsidRDefault="00CB16B9" w:rsidP="00CB16B9">
      <w:pPr>
        <w:spacing w:after="0" w:line="240" w:lineRule="auto"/>
        <w:rPr>
          <w:rFonts w:ascii="Times New Roman" w:hAnsi="Times New Roman" w:cs="Times New Roman"/>
          <w:sz w:val="24"/>
          <w:szCs w:val="24"/>
        </w:rPr>
      </w:pPr>
    </w:p>
    <w:p w14:paraId="3D8FE0F1" w14:textId="0F536C9C" w:rsidR="00971680" w:rsidRPr="006B561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The ablations profiles for different Energy p</w:t>
      </w:r>
      <w:r w:rsidR="00185972">
        <w:rPr>
          <w:rFonts w:ascii="Times New Roman" w:hAnsi="Times New Roman" w:cs="Times New Roman"/>
          <w:sz w:val="24"/>
          <w:szCs w:val="24"/>
        </w:rPr>
        <w:t>er</w:t>
      </w:r>
      <w:r w:rsidR="000507D0">
        <w:rPr>
          <w:rFonts w:ascii="Times New Roman" w:hAnsi="Times New Roman" w:cs="Times New Roman"/>
          <w:sz w:val="24"/>
          <w:szCs w:val="24"/>
        </w:rPr>
        <w:t xml:space="preserve"> pulse are plotted in F</w:t>
      </w:r>
      <w:r w:rsidR="00185972">
        <w:rPr>
          <w:rFonts w:ascii="Times New Roman" w:hAnsi="Times New Roman" w:cs="Times New Roman"/>
          <w:sz w:val="24"/>
          <w:szCs w:val="24"/>
        </w:rPr>
        <w:t>igure 5</w:t>
      </w:r>
      <w:r w:rsidRPr="006B5610">
        <w:rPr>
          <w:rFonts w:ascii="Times New Roman" w:hAnsi="Times New Roman" w:cs="Times New Roman"/>
          <w:sz w:val="24"/>
          <w:szCs w:val="24"/>
        </w:rPr>
        <w:t xml:space="preserve">. These profiles are for a laser spot radius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Pr="006B5610">
        <w:rPr>
          <w:rFonts w:ascii="Times New Roman" w:hAnsi="Times New Roman" w:cs="Times New Roman"/>
          <w:sz w:val="24"/>
          <w:szCs w:val="24"/>
        </w:rPr>
        <w:t xml:space="preserve"> = 30 µm. The laser spot size is adjustable and can be changed using the expander on the laser setup.  The laser spot size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Pr="006B5610">
        <w:rPr>
          <w:rFonts w:ascii="Times New Roman" w:hAnsi="Times New Roman" w:cs="Times New Roman"/>
          <w:sz w:val="24"/>
          <w:szCs w:val="24"/>
        </w:rPr>
        <w:t xml:space="preserve"> is related to the unfocused beam diameter D and the unfocused beam diameter can be changed using the beam expander. </w:t>
      </w:r>
    </w:p>
    <w:p w14:paraId="53B55717" w14:textId="77777777" w:rsidR="00971680" w:rsidRPr="006B5610" w:rsidRDefault="00971680" w:rsidP="00CB16B9">
      <w:pPr>
        <w:spacing w:after="0" w:line="240" w:lineRule="auto"/>
        <w:rPr>
          <w:rFonts w:ascii="Times New Roman" w:hAnsi="Times New Roman" w:cs="Times New Roman"/>
          <w:sz w:val="24"/>
          <w:szCs w:val="24"/>
        </w:rPr>
      </w:pPr>
    </w:p>
    <w:p w14:paraId="6EDAE984" w14:textId="09F6A0E8" w:rsidR="00971680" w:rsidRPr="006B5610" w:rsidRDefault="00FE76B9" w:rsidP="00CB16B9">
      <w:pPr>
        <w:spacing w:after="0" w:line="240" w:lineRule="auto"/>
        <w:rPr>
          <w:rFonts w:ascii="Times New Roman" w:hAnsi="Times New Roman" w:cs="Times New Roman"/>
          <w:sz w:val="24"/>
          <w:szCs w:val="24"/>
        </w:rPr>
      </w:pPr>
      <w:r w:rsidRPr="006B5610">
        <w:rPr>
          <w:rFonts w:ascii="Times New Roman" w:hAnsi="Times New Roman" w:cs="Times New Roman"/>
          <w:noProof/>
          <w:sz w:val="24"/>
          <w:szCs w:val="24"/>
        </w:rPr>
        <w:drawing>
          <wp:anchor distT="0" distB="0" distL="114300" distR="114300" simplePos="0" relativeHeight="251659264" behindDoc="1" locked="0" layoutInCell="1" allowOverlap="1" wp14:anchorId="5EDBD3AC" wp14:editId="66763809">
            <wp:simplePos x="0" y="0"/>
            <wp:positionH relativeFrom="margin">
              <wp:posOffset>0</wp:posOffset>
            </wp:positionH>
            <wp:positionV relativeFrom="paragraph">
              <wp:posOffset>95250</wp:posOffset>
            </wp:positionV>
            <wp:extent cx="5568950" cy="2915285"/>
            <wp:effectExtent l="0" t="0" r="0" b="0"/>
            <wp:wrapTight wrapText="bothSides">
              <wp:wrapPolygon edited="0">
                <wp:start x="0" y="0"/>
                <wp:lineTo x="0" y="21454"/>
                <wp:lineTo x="21501" y="21454"/>
                <wp:lineTo x="21501" y="0"/>
                <wp:lineTo x="0" y="0"/>
              </wp:wrapPolygon>
            </wp:wrapTight>
            <wp:docPr id="47" name="Content Placeholder 4">
              <a:extLst xmlns:a="http://schemas.openxmlformats.org/drawingml/2006/main">
                <a:ext uri="{FF2B5EF4-FFF2-40B4-BE49-F238E27FC236}">
                  <a16:creationId xmlns:a16="http://schemas.microsoft.com/office/drawing/2014/main" id="{AB2CD240-5272-4CED-8838-802F8B740E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B2CD240-5272-4CED-8838-802F8B740E6D}"/>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68950" cy="2915285"/>
                    </a:xfrm>
                    <a:prstGeom prst="rect">
                      <a:avLst/>
                    </a:prstGeom>
                  </pic:spPr>
                </pic:pic>
              </a:graphicData>
            </a:graphic>
            <wp14:sizeRelH relativeFrom="page">
              <wp14:pctWidth>0</wp14:pctWidth>
            </wp14:sizeRelH>
            <wp14:sizeRelV relativeFrom="page">
              <wp14:pctHeight>0</wp14:pctHeight>
            </wp14:sizeRelV>
          </wp:anchor>
        </w:drawing>
      </w:r>
      <w:r w:rsidR="008349F8">
        <w:rPr>
          <w:noProof/>
        </w:rPr>
        <mc:AlternateContent>
          <mc:Choice Requires="wps">
            <w:drawing>
              <wp:anchor distT="0" distB="0" distL="114300" distR="114300" simplePos="0" relativeHeight="251663360" behindDoc="1" locked="0" layoutInCell="1" allowOverlap="1" wp14:anchorId="78C08EB6" wp14:editId="6337E072">
                <wp:simplePos x="0" y="0"/>
                <wp:positionH relativeFrom="column">
                  <wp:posOffset>-635</wp:posOffset>
                </wp:positionH>
                <wp:positionV relativeFrom="paragraph">
                  <wp:posOffset>3352800</wp:posOffset>
                </wp:positionV>
                <wp:extent cx="611314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6113145" cy="635"/>
                        </a:xfrm>
                        <a:prstGeom prst="rect">
                          <a:avLst/>
                        </a:prstGeom>
                        <a:solidFill>
                          <a:prstClr val="white"/>
                        </a:solidFill>
                        <a:ln>
                          <a:noFill/>
                        </a:ln>
                      </wps:spPr>
                      <wps:txbx>
                        <w:txbxContent>
                          <w:p w14:paraId="4AEC0163" w14:textId="77777777" w:rsidR="00CC7147" w:rsidRPr="008349F8" w:rsidRDefault="00CC7147" w:rsidP="00A56BFD">
                            <w:pPr>
                              <w:pStyle w:val="Caption"/>
                              <w:jc w:val="center"/>
                              <w:rPr>
                                <w:i w:val="0"/>
                                <w:color w:val="auto"/>
                                <w:sz w:val="36"/>
                                <w:szCs w:val="24"/>
                              </w:rPr>
                            </w:pPr>
                            <w:r w:rsidRPr="008349F8">
                              <w:rPr>
                                <w:i w:val="0"/>
                                <w:color w:val="auto"/>
                                <w:sz w:val="24"/>
                              </w:rPr>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Pr>
                                <w:i w:val="0"/>
                                <w:noProof/>
                                <w:color w:val="auto"/>
                                <w:sz w:val="24"/>
                              </w:rPr>
                              <w:t>5</w:t>
                            </w:r>
                            <w:r w:rsidRPr="008349F8">
                              <w:rPr>
                                <w:i w:val="0"/>
                                <w:color w:val="auto"/>
                                <w:sz w:val="24"/>
                              </w:rPr>
                              <w:fldChar w:fldCharType="end"/>
                            </w:r>
                            <w:r w:rsidRPr="008349F8">
                              <w:rPr>
                                <w:i w:val="0"/>
                                <w:color w:val="auto"/>
                                <w:sz w:val="24"/>
                              </w:rPr>
                              <w:t>. Ablation Profile for Different Energy per Pulse.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C08EB6" id="_x0000_t202" coordsize="21600,21600" o:spt="202" path="m,l,21600r21600,l21600,xe">
                <v:stroke joinstyle="miter"/>
                <v:path gradientshapeok="t" o:connecttype="rect"/>
              </v:shapetype>
              <v:shape id="Text Box 1" o:spid="_x0000_s1026" type="#_x0000_t202" style="position:absolute;margin-left:-.05pt;margin-top:264pt;width:481.3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" stroked="f">
                <v:textbox style="mso-fit-shape-to-text:t" inset="0,0,0,0">
                  <w:txbxContent>
                    <w:p w14:paraId="4AEC0163" w14:textId="77777777" w:rsidR="00CC7147" w:rsidRPr="008349F8" w:rsidRDefault="00CC7147" w:rsidP="00A56BFD">
                      <w:pPr>
                        <w:pStyle w:val="Caption"/>
                        <w:jc w:val="center"/>
                        <w:rPr>
                          <w:i w:val="0"/>
                          <w:color w:val="auto"/>
                          <w:sz w:val="36"/>
                          <w:szCs w:val="24"/>
                        </w:rPr>
                      </w:pPr>
                      <w:r w:rsidRPr="008349F8">
                        <w:rPr>
                          <w:i w:val="0"/>
                          <w:color w:val="auto"/>
                          <w:sz w:val="24"/>
                        </w:rPr>
                        <w:t xml:space="preserve">Figure </w:t>
                      </w:r>
                      <w:r w:rsidRPr="008349F8">
                        <w:rPr>
                          <w:i w:val="0"/>
                          <w:color w:val="auto"/>
                          <w:sz w:val="24"/>
                        </w:rPr>
                        <w:fldChar w:fldCharType="begin"/>
                      </w:r>
                      <w:r w:rsidRPr="008349F8">
                        <w:rPr>
                          <w:i w:val="0"/>
                          <w:color w:val="auto"/>
                          <w:sz w:val="24"/>
                        </w:rPr>
                        <w:instrText xml:space="preserve"> SEQ Figure \* ARABIC </w:instrText>
                      </w:r>
                      <w:r w:rsidRPr="008349F8">
                        <w:rPr>
                          <w:i w:val="0"/>
                          <w:color w:val="auto"/>
                          <w:sz w:val="24"/>
                        </w:rPr>
                        <w:fldChar w:fldCharType="separate"/>
                      </w:r>
                      <w:r>
                        <w:rPr>
                          <w:i w:val="0"/>
                          <w:noProof/>
                          <w:color w:val="auto"/>
                          <w:sz w:val="24"/>
                        </w:rPr>
                        <w:t>5</w:t>
                      </w:r>
                      <w:r w:rsidRPr="008349F8">
                        <w:rPr>
                          <w:i w:val="0"/>
                          <w:color w:val="auto"/>
                          <w:sz w:val="24"/>
                        </w:rPr>
                        <w:fldChar w:fldCharType="end"/>
                      </w:r>
                      <w:r w:rsidRPr="008349F8">
                        <w:rPr>
                          <w:i w:val="0"/>
                          <w:color w:val="auto"/>
                          <w:sz w:val="24"/>
                        </w:rPr>
                        <w:t>. Ablation Profile for Different Energy per Pulse.</w:t>
                      </w:r>
                    </w:p>
                  </w:txbxContent>
                </v:textbox>
                <w10:wrap type="tight"/>
              </v:shape>
            </w:pict>
          </mc:Fallback>
        </mc:AlternateContent>
      </w:r>
    </w:p>
    <w:p w14:paraId="5F3D56D3" w14:textId="6144F6ED" w:rsidR="0097168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lastRenderedPageBreak/>
        <w:t>Ablation depth is plotted against Energy per pulse (Ep) and ablation ratio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000507D0">
        <w:rPr>
          <w:rFonts w:ascii="Times New Roman" w:hAnsi="Times New Roman" w:cs="Times New Roman"/>
          <w:sz w:val="24"/>
          <w:szCs w:val="24"/>
        </w:rPr>
        <w:t>) in F</w:t>
      </w:r>
      <w:proofErr w:type="spellStart"/>
      <w:r w:rsidRPr="006B5610">
        <w:rPr>
          <w:rFonts w:ascii="Times New Roman" w:hAnsi="Times New Roman" w:cs="Times New Roman"/>
          <w:sz w:val="24"/>
          <w:szCs w:val="24"/>
        </w:rPr>
        <w:t>igure</w:t>
      </w:r>
      <w:proofErr w:type="spellEnd"/>
      <w:r w:rsidRPr="006B5610">
        <w:rPr>
          <w:rFonts w:ascii="Times New Roman" w:hAnsi="Times New Roman" w:cs="Times New Roman"/>
          <w:sz w:val="24"/>
          <w:szCs w:val="24"/>
        </w:rPr>
        <w:t xml:space="preserve"> </w:t>
      </w:r>
      <w:r w:rsidR="00AA733D">
        <w:rPr>
          <w:rFonts w:ascii="Times New Roman" w:hAnsi="Times New Roman" w:cs="Times New Roman"/>
          <w:sz w:val="24"/>
          <w:szCs w:val="24"/>
        </w:rPr>
        <w:t>6</w:t>
      </w:r>
      <w:r w:rsidRPr="006B5610">
        <w:rPr>
          <w:rFonts w:ascii="Times New Roman" w:hAnsi="Times New Roman" w:cs="Times New Roman"/>
          <w:sz w:val="24"/>
          <w:szCs w:val="24"/>
        </w:rPr>
        <w:t>. It can be seen that the ablation depth is zero for Energy per pulse less than 5µJ. Also, the simulation results show that at Energy per pulse of about Ep = 13µJ, the corresponding ablation ratio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is 18 and at Ep = 5 µJ it is</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 8. These results suggest that the nominal range for</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ratio is</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xml:space="preserve">) = [8, 18]. But, according to </w:t>
      </w:r>
      <w:proofErr w:type="spellStart"/>
      <w:r w:rsidR="00C410E4">
        <w:rPr>
          <w:rFonts w:ascii="Times New Roman" w:hAnsi="Times New Roman" w:cs="Times New Roman"/>
          <w:sz w:val="24"/>
          <w:szCs w:val="24"/>
        </w:rPr>
        <w:t>Neuenschwander</w:t>
      </w:r>
      <w:proofErr w:type="spellEnd"/>
      <w:r w:rsidR="00C410E4">
        <w:rPr>
          <w:rFonts w:ascii="Times New Roman" w:hAnsi="Times New Roman" w:cs="Times New Roman"/>
          <w:sz w:val="24"/>
          <w:szCs w:val="24"/>
        </w:rPr>
        <w:t xml:space="preserve"> et al. (</w:t>
      </w:r>
      <w:r w:rsidR="001C3576" w:rsidRPr="001C3576">
        <w:rPr>
          <w:rFonts w:ascii="Times New Roman" w:hAnsi="Times New Roman" w:cs="Times New Roman"/>
          <w:sz w:val="24"/>
          <w:szCs w:val="24"/>
        </w:rPr>
        <w:t>2014, p. 1053)</w:t>
      </w:r>
      <w:r w:rsidRPr="006B5610">
        <w:rPr>
          <w:rFonts w:ascii="Times New Roman" w:hAnsi="Times New Roman" w:cs="Times New Roman"/>
          <w:sz w:val="24"/>
          <w:szCs w:val="24"/>
        </w:rPr>
        <w:t>, keeping the</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xml:space="preserve">) ratio in between [5, 15] results in the optimal material removal rate and higher surface quality. Working at higher or lower peak fluences leads to a reduced efficiency in terms of material removal rate and a reduced quality for too low fluences. For most metals this leads to quite low </w:t>
      </w:r>
      <w:proofErr w:type="spellStart"/>
      <w:r w:rsidRPr="006B5610">
        <w:rPr>
          <w:rFonts w:ascii="Times New Roman" w:hAnsi="Times New Roman" w:cs="Times New Roman"/>
          <w:sz w:val="24"/>
          <w:szCs w:val="24"/>
        </w:rPr>
        <w:t>fluences</w:t>
      </w:r>
      <w:proofErr w:type="spellEnd"/>
      <w:r w:rsidRPr="006B5610">
        <w:rPr>
          <w:rFonts w:ascii="Times New Roman" w:hAnsi="Times New Roman" w:cs="Times New Roman"/>
          <w:sz w:val="24"/>
          <w:szCs w:val="24"/>
        </w:rPr>
        <w:t xml:space="preserve"> and therefore high repetition rates or spot sizes are needed when working at high average power. </w:t>
      </w:r>
    </w:p>
    <w:p w14:paraId="65CF9BC3" w14:textId="77777777" w:rsidR="00102E1B" w:rsidRDefault="00102E1B" w:rsidP="00CB16B9">
      <w:pPr>
        <w:spacing w:after="0" w:line="240" w:lineRule="auto"/>
        <w:rPr>
          <w:rFonts w:ascii="Times New Roman" w:hAnsi="Times New Roman" w:cs="Times New Roman"/>
          <w:sz w:val="24"/>
          <w:szCs w:val="24"/>
        </w:rPr>
      </w:pPr>
    </w:p>
    <w:p w14:paraId="4F38CFD1" w14:textId="51F29ECB" w:rsidR="00971680" w:rsidRPr="006B561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The Energy per pulse that we are using for our experiments</w:t>
      </w:r>
      <w:r w:rsidR="00C410E4">
        <w:rPr>
          <w:rFonts w:ascii="Times New Roman" w:hAnsi="Times New Roman" w:cs="Times New Roman"/>
          <w:sz w:val="24"/>
          <w:szCs w:val="24"/>
        </w:rPr>
        <w:t xml:space="preserve"> is Ep = 60µJ, so, from </w:t>
      </w:r>
      <w:r w:rsidR="000507D0">
        <w:rPr>
          <w:rFonts w:ascii="Times New Roman" w:hAnsi="Times New Roman" w:cs="Times New Roman"/>
          <w:sz w:val="24"/>
          <w:szCs w:val="24"/>
        </w:rPr>
        <w:t>F</w:t>
      </w:r>
      <w:r w:rsidR="00C410E4">
        <w:rPr>
          <w:rFonts w:ascii="Times New Roman" w:hAnsi="Times New Roman" w:cs="Times New Roman"/>
          <w:sz w:val="24"/>
          <w:szCs w:val="24"/>
        </w:rPr>
        <w:t>igure 6</w:t>
      </w:r>
      <w:r w:rsidRPr="006B5610">
        <w:rPr>
          <w:rFonts w:ascii="Times New Roman" w:hAnsi="Times New Roman" w:cs="Times New Roman"/>
          <w:sz w:val="24"/>
          <w:szCs w:val="24"/>
        </w:rPr>
        <w:t xml:space="preserve"> it can be seen that the</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ratio for Ep = 60µJ is about</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 50. So, the range of</w:t>
      </w:r>
      <m:oMath>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ϕ</m:t>
                </m:r>
              </m:e>
              <m:sub>
                <m:r>
                  <m:rPr>
                    <m:sty m:val="p"/>
                  </m:rPr>
                  <w:rPr>
                    <w:rFonts w:ascii="Cambria Math" w:hAnsi="Cambria Math" w:cs="Times New Roman"/>
                    <w:sz w:val="24"/>
                    <w:szCs w:val="24"/>
                  </w:rPr>
                  <m:t>0</m:t>
                </m:r>
              </m:sub>
            </m:sSub>
          </m:num>
          <m:den>
            <m:sSub>
              <m:sSubPr>
                <m:ctrlPr>
                  <w:rPr>
                    <w:rFonts w:ascii="Cambria Math" w:hAnsi="Cambria Math" w:cs="Times New Roman"/>
                    <w:sz w:val="24"/>
                    <w:szCs w:val="24"/>
                  </w:rPr>
                </m:ctrlPr>
              </m:sSubPr>
              <m:e>
                <m:r>
                  <w:rPr>
                    <w:rFonts w:ascii="Cambria Math" w:hAnsi="Cambria Math" w:cs="Times New Roman"/>
                    <w:sz w:val="24"/>
                    <w:szCs w:val="24"/>
                  </w:rPr>
                  <m:t>ϕ</m:t>
                </m:r>
              </m:e>
              <m:sub>
                <m:r>
                  <w:rPr>
                    <w:rFonts w:ascii="Cambria Math" w:hAnsi="Cambria Math" w:cs="Times New Roman"/>
                    <w:sz w:val="24"/>
                    <w:szCs w:val="24"/>
                  </w:rPr>
                  <m:t>th</m:t>
                </m:r>
              </m:sub>
            </m:sSub>
          </m:den>
        </m:f>
      </m:oMath>
      <w:r w:rsidRPr="006B5610">
        <w:rPr>
          <w:rFonts w:ascii="Times New Roman" w:hAnsi="Times New Roman" w:cs="Times New Roman"/>
          <w:sz w:val="24"/>
          <w:szCs w:val="24"/>
        </w:rPr>
        <w:t xml:space="preserve">) for our experiments is between [40, 90]. These results contradict the results of </w:t>
      </w:r>
      <w:proofErr w:type="spellStart"/>
      <w:r w:rsidR="001C3576" w:rsidRPr="001C3576">
        <w:rPr>
          <w:rFonts w:ascii="Times New Roman" w:hAnsi="Times New Roman" w:cs="Times New Roman"/>
          <w:sz w:val="24"/>
          <w:szCs w:val="24"/>
        </w:rPr>
        <w:t>Neue</w:t>
      </w:r>
      <w:r w:rsidR="00C410E4">
        <w:rPr>
          <w:rFonts w:ascii="Times New Roman" w:hAnsi="Times New Roman" w:cs="Times New Roman"/>
          <w:sz w:val="24"/>
          <w:szCs w:val="24"/>
        </w:rPr>
        <w:t>nschwander</w:t>
      </w:r>
      <w:proofErr w:type="spellEnd"/>
      <w:r w:rsidR="00C410E4">
        <w:rPr>
          <w:rFonts w:ascii="Times New Roman" w:hAnsi="Times New Roman" w:cs="Times New Roman"/>
          <w:sz w:val="24"/>
          <w:szCs w:val="24"/>
        </w:rPr>
        <w:t xml:space="preserve"> et al. (</w:t>
      </w:r>
      <w:r w:rsidR="001C3576">
        <w:rPr>
          <w:rFonts w:ascii="Times New Roman" w:hAnsi="Times New Roman" w:cs="Times New Roman"/>
          <w:sz w:val="24"/>
          <w:szCs w:val="24"/>
        </w:rPr>
        <w:t>2014, p. 1057</w:t>
      </w:r>
      <w:r w:rsidR="001C3576" w:rsidRPr="001C3576">
        <w:rPr>
          <w:rFonts w:ascii="Times New Roman" w:hAnsi="Times New Roman" w:cs="Times New Roman"/>
          <w:sz w:val="24"/>
          <w:szCs w:val="24"/>
        </w:rPr>
        <w:t>)</w:t>
      </w:r>
      <w:r w:rsidRPr="006B5610">
        <w:rPr>
          <w:rFonts w:ascii="Times New Roman" w:hAnsi="Times New Roman" w:cs="Times New Roman"/>
          <w:sz w:val="24"/>
          <w:szCs w:val="24"/>
        </w:rPr>
        <w:t xml:space="preserve"> and may indicate that the system is not being utilized optimally.</w:t>
      </w:r>
    </w:p>
    <w:p w14:paraId="518965BB" w14:textId="77777777" w:rsidR="00971680" w:rsidRPr="006B5610" w:rsidRDefault="00B87B48" w:rsidP="00CB16B9">
      <w:pPr>
        <w:keepNext/>
        <w:spacing w:after="0" w:line="24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65408" behindDoc="1" locked="0" layoutInCell="1" allowOverlap="1" wp14:anchorId="696E8839" wp14:editId="506CE319">
                <wp:simplePos x="0" y="0"/>
                <wp:positionH relativeFrom="column">
                  <wp:posOffset>0</wp:posOffset>
                </wp:positionH>
                <wp:positionV relativeFrom="paragraph">
                  <wp:posOffset>3432175</wp:posOffset>
                </wp:positionV>
                <wp:extent cx="5449570" cy="635"/>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5449570" cy="635"/>
                        </a:xfrm>
                        <a:prstGeom prst="rect">
                          <a:avLst/>
                        </a:prstGeom>
                        <a:solidFill>
                          <a:prstClr val="white"/>
                        </a:solidFill>
                        <a:ln>
                          <a:noFill/>
                        </a:ln>
                      </wps:spPr>
                      <wps:txbx>
                        <w:txbxContent>
                          <w:p w14:paraId="60CD9A88" w14:textId="77777777" w:rsidR="00CC7147" w:rsidRPr="00B87B48" w:rsidRDefault="00CC7147" w:rsidP="00A56BFD">
                            <w:pPr>
                              <w:pStyle w:val="Caption"/>
                              <w:jc w:val="center"/>
                              <w:rPr>
                                <w:i w:val="0"/>
                                <w:color w:val="auto"/>
                                <w:sz w:val="36"/>
                                <w:szCs w:val="24"/>
                              </w:rPr>
                            </w:pPr>
                            <w:r w:rsidRPr="00B87B48">
                              <w:rPr>
                                <w:i w:val="0"/>
                                <w:color w:val="auto"/>
                                <w:sz w:val="24"/>
                              </w:rPr>
                              <w:t xml:space="preserve">Figure </w:t>
                            </w:r>
                            <w:r w:rsidRPr="00B87B48">
                              <w:rPr>
                                <w:i w:val="0"/>
                                <w:color w:val="auto"/>
                                <w:sz w:val="24"/>
                              </w:rPr>
                              <w:fldChar w:fldCharType="begin"/>
                            </w:r>
                            <w:r w:rsidRPr="00B87B48">
                              <w:rPr>
                                <w:i w:val="0"/>
                                <w:color w:val="auto"/>
                                <w:sz w:val="24"/>
                              </w:rPr>
                              <w:instrText xml:space="preserve"> SEQ Figure \* ARABIC </w:instrText>
                            </w:r>
                            <w:r w:rsidRPr="00B87B48">
                              <w:rPr>
                                <w:i w:val="0"/>
                                <w:color w:val="auto"/>
                                <w:sz w:val="24"/>
                              </w:rPr>
                              <w:fldChar w:fldCharType="separate"/>
                            </w:r>
                            <w:r w:rsidRPr="00B87B48">
                              <w:rPr>
                                <w:i w:val="0"/>
                                <w:noProof/>
                                <w:color w:val="auto"/>
                                <w:sz w:val="24"/>
                              </w:rPr>
                              <w:t>6</w:t>
                            </w:r>
                            <w:r w:rsidRPr="00B87B48">
                              <w:rPr>
                                <w:i w:val="0"/>
                                <w:color w:val="auto"/>
                                <w:sz w:val="24"/>
                              </w:rPr>
                              <w:fldChar w:fldCharType="end"/>
                            </w:r>
                            <w:r w:rsidRPr="00B87B48">
                              <w:rPr>
                                <w:i w:val="0"/>
                                <w:color w:val="auto"/>
                                <w:sz w:val="24"/>
                              </w:rPr>
                              <w:t>. Ablation Depth vs Energy per Pulse Ep.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6E8839" id="Text Box 10" o:spid="_x0000_s1027" type="#_x0000_t202" style="position:absolute;left:0;text-align:left;margin-left:0;margin-top:270.25pt;width:429.1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" stroked="f">
                <v:textbox style="mso-fit-shape-to-text:t" inset="0,0,0,0">
                  <w:txbxContent>
                    <w:p w14:paraId="60CD9A88" w14:textId="77777777" w:rsidR="00CC7147" w:rsidRPr="00B87B48" w:rsidRDefault="00CC7147" w:rsidP="00A56BFD">
                      <w:pPr>
                        <w:pStyle w:val="Caption"/>
                        <w:jc w:val="center"/>
                        <w:rPr>
                          <w:i w:val="0"/>
                          <w:color w:val="auto"/>
                          <w:sz w:val="36"/>
                          <w:szCs w:val="24"/>
                        </w:rPr>
                      </w:pPr>
                      <w:r w:rsidRPr="00B87B48">
                        <w:rPr>
                          <w:i w:val="0"/>
                          <w:color w:val="auto"/>
                          <w:sz w:val="24"/>
                        </w:rPr>
                        <w:t xml:space="preserve">Figure </w:t>
                      </w:r>
                      <w:r w:rsidRPr="00B87B48">
                        <w:rPr>
                          <w:i w:val="0"/>
                          <w:color w:val="auto"/>
                          <w:sz w:val="24"/>
                        </w:rPr>
                        <w:fldChar w:fldCharType="begin"/>
                      </w:r>
                      <w:r w:rsidRPr="00B87B48">
                        <w:rPr>
                          <w:i w:val="0"/>
                          <w:color w:val="auto"/>
                          <w:sz w:val="24"/>
                        </w:rPr>
                        <w:instrText xml:space="preserve"> SEQ Figure \* ARABIC </w:instrText>
                      </w:r>
                      <w:r w:rsidRPr="00B87B48">
                        <w:rPr>
                          <w:i w:val="0"/>
                          <w:color w:val="auto"/>
                          <w:sz w:val="24"/>
                        </w:rPr>
                        <w:fldChar w:fldCharType="separate"/>
                      </w:r>
                      <w:r w:rsidRPr="00B87B48">
                        <w:rPr>
                          <w:i w:val="0"/>
                          <w:noProof/>
                          <w:color w:val="auto"/>
                          <w:sz w:val="24"/>
                        </w:rPr>
                        <w:t>6</w:t>
                      </w:r>
                      <w:r w:rsidRPr="00B87B48">
                        <w:rPr>
                          <w:i w:val="0"/>
                          <w:color w:val="auto"/>
                          <w:sz w:val="24"/>
                        </w:rPr>
                        <w:fldChar w:fldCharType="end"/>
                      </w:r>
                      <w:r w:rsidRPr="00B87B48">
                        <w:rPr>
                          <w:i w:val="0"/>
                          <w:color w:val="auto"/>
                          <w:sz w:val="24"/>
                        </w:rPr>
                        <w:t>. Ablation Depth vs Energy per Pulse Ep.</w:t>
                      </w:r>
                    </w:p>
                  </w:txbxContent>
                </v:textbox>
                <w10:wrap type="tight"/>
              </v:shape>
            </w:pict>
          </mc:Fallback>
        </mc:AlternateContent>
      </w:r>
      <w:r w:rsidR="00971680" w:rsidRPr="006B5610">
        <w:rPr>
          <w:rFonts w:ascii="Times New Roman" w:hAnsi="Times New Roman" w:cs="Times New Roman"/>
          <w:noProof/>
          <w:sz w:val="24"/>
          <w:szCs w:val="24"/>
        </w:rPr>
        <w:drawing>
          <wp:anchor distT="0" distB="0" distL="114300" distR="114300" simplePos="0" relativeHeight="251661312" behindDoc="1" locked="0" layoutInCell="1" allowOverlap="1" wp14:anchorId="7C51219A" wp14:editId="4F8303E2">
            <wp:simplePos x="0" y="0"/>
            <wp:positionH relativeFrom="margin">
              <wp:align>left</wp:align>
            </wp:positionH>
            <wp:positionV relativeFrom="paragraph">
              <wp:posOffset>348615</wp:posOffset>
            </wp:positionV>
            <wp:extent cx="5449570" cy="3026410"/>
            <wp:effectExtent l="0" t="0" r="0" b="2540"/>
            <wp:wrapTight wrapText="bothSides">
              <wp:wrapPolygon edited="0">
                <wp:start x="0" y="0"/>
                <wp:lineTo x="0" y="21482"/>
                <wp:lineTo x="21519" y="21482"/>
                <wp:lineTo x="21519" y="0"/>
                <wp:lineTo x="0" y="0"/>
              </wp:wrapPolygon>
            </wp:wrapTight>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49570" cy="3026410"/>
                    </a:xfrm>
                    <a:prstGeom prst="rect">
                      <a:avLst/>
                    </a:prstGeom>
                  </pic:spPr>
                </pic:pic>
              </a:graphicData>
            </a:graphic>
            <wp14:sizeRelH relativeFrom="page">
              <wp14:pctWidth>0</wp14:pctWidth>
            </wp14:sizeRelH>
            <wp14:sizeRelV relativeFrom="page">
              <wp14:pctHeight>0</wp14:pctHeight>
            </wp14:sizeRelV>
          </wp:anchor>
        </w:drawing>
      </w:r>
    </w:p>
    <w:p w14:paraId="1F10AADA" w14:textId="77777777" w:rsidR="0080553D" w:rsidRDefault="0080553D" w:rsidP="00CB16B9">
      <w:pPr>
        <w:pStyle w:val="Caption"/>
        <w:spacing w:after="0"/>
        <w:rPr>
          <w:i w:val="0"/>
          <w:iCs w:val="0"/>
          <w:color w:val="auto"/>
          <w:sz w:val="24"/>
          <w:szCs w:val="24"/>
        </w:rPr>
      </w:pPr>
      <w:bookmarkStart w:id="1" w:name="_Toc513163126"/>
    </w:p>
    <w:p w14:paraId="5D772098" w14:textId="77777777" w:rsidR="0080553D" w:rsidRDefault="0080553D" w:rsidP="00CB16B9">
      <w:pPr>
        <w:pStyle w:val="Caption"/>
        <w:spacing w:after="0"/>
        <w:rPr>
          <w:i w:val="0"/>
          <w:iCs w:val="0"/>
          <w:color w:val="auto"/>
          <w:sz w:val="24"/>
          <w:szCs w:val="24"/>
        </w:rPr>
      </w:pPr>
    </w:p>
    <w:p w14:paraId="3E2A5849" w14:textId="77777777" w:rsidR="0080553D" w:rsidRDefault="0080553D" w:rsidP="00CB16B9">
      <w:pPr>
        <w:pStyle w:val="Caption"/>
        <w:spacing w:after="0"/>
        <w:rPr>
          <w:i w:val="0"/>
          <w:iCs w:val="0"/>
          <w:color w:val="auto"/>
          <w:sz w:val="24"/>
          <w:szCs w:val="24"/>
        </w:rPr>
      </w:pPr>
    </w:p>
    <w:p w14:paraId="7989C607" w14:textId="77777777" w:rsidR="0080553D" w:rsidRDefault="0080553D" w:rsidP="00CB16B9">
      <w:pPr>
        <w:pStyle w:val="Caption"/>
        <w:spacing w:after="0"/>
        <w:rPr>
          <w:i w:val="0"/>
          <w:iCs w:val="0"/>
          <w:color w:val="auto"/>
          <w:sz w:val="24"/>
          <w:szCs w:val="24"/>
        </w:rPr>
      </w:pPr>
    </w:p>
    <w:p w14:paraId="357EEEC2" w14:textId="77777777" w:rsidR="0080553D" w:rsidRDefault="0080553D" w:rsidP="00CB16B9">
      <w:pPr>
        <w:pStyle w:val="Caption"/>
        <w:spacing w:after="0"/>
        <w:rPr>
          <w:i w:val="0"/>
          <w:iCs w:val="0"/>
          <w:color w:val="auto"/>
          <w:sz w:val="24"/>
          <w:szCs w:val="24"/>
        </w:rPr>
      </w:pPr>
    </w:p>
    <w:p w14:paraId="619A57D3" w14:textId="77777777" w:rsidR="0080553D" w:rsidRDefault="0080553D" w:rsidP="00CB16B9">
      <w:pPr>
        <w:pStyle w:val="Caption"/>
        <w:spacing w:after="0"/>
        <w:rPr>
          <w:i w:val="0"/>
          <w:iCs w:val="0"/>
          <w:color w:val="auto"/>
          <w:sz w:val="24"/>
          <w:szCs w:val="24"/>
        </w:rPr>
      </w:pPr>
    </w:p>
    <w:p w14:paraId="79282133" w14:textId="77777777" w:rsidR="0080553D" w:rsidRDefault="0080553D" w:rsidP="00CB16B9">
      <w:pPr>
        <w:pStyle w:val="Caption"/>
        <w:spacing w:after="0"/>
        <w:rPr>
          <w:i w:val="0"/>
          <w:iCs w:val="0"/>
          <w:color w:val="auto"/>
          <w:sz w:val="24"/>
          <w:szCs w:val="24"/>
        </w:rPr>
      </w:pPr>
    </w:p>
    <w:bookmarkEnd w:id="1"/>
    <w:p w14:paraId="138EA2C8" w14:textId="77777777" w:rsidR="00971680" w:rsidRPr="006B5610" w:rsidRDefault="00971680" w:rsidP="00CB16B9">
      <w:pPr>
        <w:spacing w:after="0" w:line="240" w:lineRule="auto"/>
        <w:rPr>
          <w:rFonts w:ascii="Times New Roman" w:hAnsi="Times New Roman" w:cs="Times New Roman"/>
          <w:sz w:val="24"/>
          <w:szCs w:val="24"/>
        </w:rPr>
      </w:pPr>
    </w:p>
    <w:p w14:paraId="47E5D658" w14:textId="77777777" w:rsidR="00102E1B" w:rsidRDefault="00102E1B" w:rsidP="00CB16B9">
      <w:pPr>
        <w:spacing w:after="0" w:line="240" w:lineRule="auto"/>
        <w:rPr>
          <w:rFonts w:ascii="Times New Roman" w:hAnsi="Times New Roman" w:cs="Times New Roman"/>
          <w:sz w:val="24"/>
          <w:szCs w:val="24"/>
        </w:rPr>
      </w:pPr>
    </w:p>
    <w:p w14:paraId="11CC898E" w14:textId="77777777" w:rsidR="00102E1B" w:rsidRDefault="00102E1B" w:rsidP="00CB16B9">
      <w:pPr>
        <w:spacing w:after="0" w:line="240" w:lineRule="auto"/>
        <w:rPr>
          <w:rFonts w:ascii="Times New Roman" w:hAnsi="Times New Roman" w:cs="Times New Roman"/>
          <w:sz w:val="24"/>
          <w:szCs w:val="24"/>
        </w:rPr>
      </w:pPr>
    </w:p>
    <w:p w14:paraId="2D22FA6B" w14:textId="77777777" w:rsidR="00102E1B" w:rsidRDefault="00102E1B" w:rsidP="00CB16B9">
      <w:pPr>
        <w:spacing w:after="0" w:line="240" w:lineRule="auto"/>
        <w:rPr>
          <w:rFonts w:ascii="Times New Roman" w:hAnsi="Times New Roman" w:cs="Times New Roman"/>
          <w:sz w:val="24"/>
          <w:szCs w:val="24"/>
        </w:rPr>
      </w:pPr>
    </w:p>
    <w:p w14:paraId="738C10AB" w14:textId="77777777" w:rsidR="00102E1B" w:rsidRDefault="00102E1B" w:rsidP="00CB16B9">
      <w:pPr>
        <w:spacing w:after="0" w:line="240" w:lineRule="auto"/>
        <w:rPr>
          <w:rFonts w:ascii="Times New Roman" w:hAnsi="Times New Roman" w:cs="Times New Roman"/>
          <w:sz w:val="24"/>
          <w:szCs w:val="24"/>
        </w:rPr>
      </w:pPr>
    </w:p>
    <w:p w14:paraId="06D2D5DD" w14:textId="77777777" w:rsidR="00102E1B" w:rsidRDefault="00102E1B" w:rsidP="00CB16B9">
      <w:pPr>
        <w:spacing w:after="0" w:line="240" w:lineRule="auto"/>
        <w:rPr>
          <w:rFonts w:ascii="Times New Roman" w:hAnsi="Times New Roman" w:cs="Times New Roman"/>
          <w:sz w:val="24"/>
          <w:szCs w:val="24"/>
        </w:rPr>
      </w:pPr>
    </w:p>
    <w:p w14:paraId="10388A82" w14:textId="77777777" w:rsidR="00102E1B" w:rsidRDefault="00102E1B" w:rsidP="00CB16B9">
      <w:pPr>
        <w:spacing w:after="0" w:line="240" w:lineRule="auto"/>
        <w:rPr>
          <w:rFonts w:ascii="Times New Roman" w:hAnsi="Times New Roman" w:cs="Times New Roman"/>
          <w:sz w:val="24"/>
          <w:szCs w:val="24"/>
        </w:rPr>
      </w:pPr>
    </w:p>
    <w:p w14:paraId="216EAB85" w14:textId="77777777" w:rsidR="00102E1B" w:rsidRDefault="00102E1B" w:rsidP="00CB16B9">
      <w:pPr>
        <w:spacing w:after="0" w:line="240" w:lineRule="auto"/>
        <w:rPr>
          <w:rFonts w:ascii="Times New Roman" w:hAnsi="Times New Roman" w:cs="Times New Roman"/>
          <w:sz w:val="24"/>
          <w:szCs w:val="24"/>
        </w:rPr>
      </w:pPr>
    </w:p>
    <w:p w14:paraId="620792DE" w14:textId="0AC778B7" w:rsidR="00971680" w:rsidRDefault="00971680" w:rsidP="00CB16B9">
      <w:pPr>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The influence of both overlap ratios (overlap ratio Ox and overlap ratio Oy) on the generated surfaces with pulse frequency kept constant are shown below. The overlap ratio Ox depends primarily on the scanning speed and the overlap ratio Oy depends on the distance between the adjacent trajectories, or the size of step-over between adjacent passes. </w:t>
      </w:r>
    </w:p>
    <w:p w14:paraId="53E448FB" w14:textId="77777777" w:rsidR="00C31F28" w:rsidRPr="00C31F28" w:rsidRDefault="00971680" w:rsidP="00CB16B9">
      <w:pPr>
        <w:keepNext/>
        <w:spacing w:after="0" w:line="240" w:lineRule="auto"/>
        <w:rPr>
          <w:rFonts w:ascii="Times New Roman" w:hAnsi="Times New Roman" w:cs="Times New Roman"/>
          <w:sz w:val="24"/>
          <w:szCs w:val="24"/>
        </w:rPr>
      </w:pPr>
      <w:r w:rsidRPr="00C31F28">
        <w:rPr>
          <w:rFonts w:ascii="Times New Roman" w:hAnsi="Times New Roman" w:cs="Times New Roman"/>
          <w:noProof/>
          <w:sz w:val="24"/>
          <w:szCs w:val="24"/>
        </w:rPr>
        <w:lastRenderedPageBreak/>
        <w:drawing>
          <wp:inline distT="0" distB="0" distL="0" distR="0" wp14:anchorId="7038E784" wp14:editId="52169ACE">
            <wp:extent cx="2752344"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344" cy="2057400"/>
                    </a:xfrm>
                    <a:prstGeom prst="rect">
                      <a:avLst/>
                    </a:prstGeom>
                    <a:noFill/>
                    <a:ln>
                      <a:noFill/>
                    </a:ln>
                  </pic:spPr>
                </pic:pic>
              </a:graphicData>
            </a:graphic>
          </wp:inline>
        </w:drawing>
      </w:r>
      <w:r w:rsidR="005E10F7" w:rsidRPr="00C31F28">
        <w:rPr>
          <w:rFonts w:ascii="Times New Roman" w:hAnsi="Times New Roman" w:cs="Times New Roman"/>
          <w:sz w:val="24"/>
          <w:szCs w:val="24"/>
        </w:rPr>
        <w:t xml:space="preserve">       </w:t>
      </w:r>
      <w:r w:rsidR="005E10F7" w:rsidRPr="00C31F28">
        <w:rPr>
          <w:rFonts w:ascii="Times New Roman" w:hAnsi="Times New Roman" w:cs="Times New Roman"/>
          <w:noProof/>
          <w:sz w:val="24"/>
          <w:szCs w:val="24"/>
        </w:rPr>
        <w:drawing>
          <wp:inline distT="0" distB="0" distL="0" distR="0" wp14:anchorId="483DA162" wp14:editId="7F65108D">
            <wp:extent cx="2770632"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0632" cy="2057400"/>
                    </a:xfrm>
                    <a:prstGeom prst="rect">
                      <a:avLst/>
                    </a:prstGeom>
                    <a:noFill/>
                    <a:ln>
                      <a:noFill/>
                    </a:ln>
                  </pic:spPr>
                </pic:pic>
              </a:graphicData>
            </a:graphic>
          </wp:inline>
        </w:drawing>
      </w:r>
      <w:r w:rsidR="00C31F28" w:rsidRPr="00C31F28">
        <w:rPr>
          <w:rFonts w:ascii="Times New Roman" w:hAnsi="Times New Roman" w:cs="Times New Roman"/>
          <w:sz w:val="24"/>
          <w:szCs w:val="24"/>
        </w:rPr>
        <w:t xml:space="preserve">     </w:t>
      </w:r>
    </w:p>
    <w:p w14:paraId="77D0ACBB" w14:textId="77777777" w:rsidR="005E10F7" w:rsidRDefault="00C31F28" w:rsidP="00CB16B9">
      <w:pPr>
        <w:pStyle w:val="ListParagraph"/>
        <w:keepNext/>
        <w:numPr>
          <w:ilvl w:val="0"/>
          <w:numId w:val="23"/>
        </w:numPr>
        <w:spacing w:after="0" w:line="240" w:lineRule="auto"/>
        <w:ind w:left="1440" w:firstLine="720"/>
      </w:pPr>
      <w:r w:rsidRPr="00C31F28">
        <w:t xml:space="preserve">                                                                   (b)</w:t>
      </w:r>
    </w:p>
    <w:p w14:paraId="1B7F8330" w14:textId="77777777" w:rsidR="005E10F7" w:rsidRPr="00C31F28" w:rsidRDefault="005E10F7" w:rsidP="00CB16B9">
      <w:pPr>
        <w:keepNext/>
        <w:spacing w:after="0" w:line="240" w:lineRule="auto"/>
        <w:rPr>
          <w:rFonts w:ascii="Times New Roman" w:hAnsi="Times New Roman" w:cs="Times New Roman"/>
          <w:sz w:val="24"/>
          <w:szCs w:val="24"/>
        </w:rPr>
      </w:pPr>
      <w:r w:rsidRPr="006B5610">
        <w:rPr>
          <w:rFonts w:ascii="Times New Roman" w:hAnsi="Times New Roman" w:cs="Times New Roman"/>
          <w:noProof/>
          <w:sz w:val="24"/>
          <w:szCs w:val="24"/>
        </w:rPr>
        <w:drawing>
          <wp:inline distT="0" distB="0" distL="0" distR="0" wp14:anchorId="6338FD43" wp14:editId="1C58DFEA">
            <wp:extent cx="2807208" cy="2057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7208" cy="2057400"/>
                    </a:xfrm>
                    <a:prstGeom prst="rect">
                      <a:avLst/>
                    </a:prstGeom>
                    <a:noFill/>
                    <a:ln>
                      <a:noFill/>
                    </a:ln>
                  </pic:spPr>
                </pic:pic>
              </a:graphicData>
            </a:graphic>
          </wp:inline>
        </w:drawing>
      </w:r>
      <w:r w:rsidRPr="00C31F28">
        <w:rPr>
          <w:rFonts w:ascii="Times New Roman" w:hAnsi="Times New Roman" w:cs="Times New Roman"/>
          <w:sz w:val="24"/>
          <w:szCs w:val="24"/>
        </w:rPr>
        <w:t xml:space="preserve">     </w:t>
      </w:r>
      <w:r w:rsidRPr="00C31F28">
        <w:rPr>
          <w:rFonts w:ascii="Times New Roman" w:hAnsi="Times New Roman" w:cs="Times New Roman"/>
          <w:noProof/>
          <w:sz w:val="24"/>
          <w:szCs w:val="24"/>
        </w:rPr>
        <w:drawing>
          <wp:inline distT="0" distB="0" distL="0" distR="0" wp14:anchorId="1892CF0E" wp14:editId="531E04A8">
            <wp:extent cx="2779776" cy="205740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9776" cy="2057400"/>
                    </a:xfrm>
                    <a:prstGeom prst="rect">
                      <a:avLst/>
                    </a:prstGeom>
                    <a:noFill/>
                    <a:ln>
                      <a:noFill/>
                    </a:ln>
                  </pic:spPr>
                </pic:pic>
              </a:graphicData>
            </a:graphic>
          </wp:inline>
        </w:drawing>
      </w:r>
    </w:p>
    <w:p w14:paraId="05D888A8" w14:textId="77777777" w:rsidR="00C31F28" w:rsidRPr="00C31F28" w:rsidRDefault="00C31F28" w:rsidP="00CB16B9">
      <w:pPr>
        <w:keepNext/>
        <w:spacing w:after="0" w:line="240" w:lineRule="auto"/>
        <w:ind w:left="1440" w:firstLine="720"/>
        <w:rPr>
          <w:rFonts w:ascii="Times New Roman" w:hAnsi="Times New Roman" w:cs="Times New Roman"/>
          <w:sz w:val="24"/>
          <w:szCs w:val="24"/>
        </w:rPr>
      </w:pPr>
      <w:r w:rsidRPr="00C31F28">
        <w:rPr>
          <w:rFonts w:ascii="Times New Roman" w:hAnsi="Times New Roman" w:cs="Times New Roman"/>
          <w:sz w:val="24"/>
          <w:szCs w:val="24"/>
        </w:rPr>
        <w:t xml:space="preserve">(c)                                                   </w:t>
      </w:r>
      <w:r>
        <w:rPr>
          <w:rFonts w:ascii="Times New Roman" w:hAnsi="Times New Roman" w:cs="Times New Roman"/>
          <w:sz w:val="24"/>
          <w:szCs w:val="24"/>
        </w:rPr>
        <w:t xml:space="preserve">                     </w:t>
      </w:r>
      <w:r w:rsidRPr="00C31F28">
        <w:rPr>
          <w:rFonts w:ascii="Times New Roman" w:hAnsi="Times New Roman" w:cs="Times New Roman"/>
          <w:sz w:val="24"/>
          <w:szCs w:val="24"/>
        </w:rPr>
        <w:t xml:space="preserve">   (</w:t>
      </w:r>
      <w:proofErr w:type="gramStart"/>
      <w:r w:rsidRPr="00C31F28">
        <w:rPr>
          <w:rFonts w:ascii="Times New Roman" w:hAnsi="Times New Roman" w:cs="Times New Roman"/>
          <w:sz w:val="24"/>
          <w:szCs w:val="24"/>
        </w:rPr>
        <w:t>d</w:t>
      </w:r>
      <w:proofErr w:type="gramEnd"/>
      <w:r w:rsidRPr="00C31F28">
        <w:rPr>
          <w:rFonts w:ascii="Times New Roman" w:hAnsi="Times New Roman" w:cs="Times New Roman"/>
          <w:sz w:val="24"/>
          <w:szCs w:val="24"/>
        </w:rPr>
        <w:t xml:space="preserve">)                  </w:t>
      </w:r>
    </w:p>
    <w:p w14:paraId="5EFF3BB1" w14:textId="77777777" w:rsidR="005E10F7" w:rsidRDefault="00971680" w:rsidP="00CB16B9">
      <w:pPr>
        <w:pStyle w:val="Caption"/>
        <w:spacing w:after="0"/>
        <w:rPr>
          <w:i w:val="0"/>
          <w:iCs w:val="0"/>
          <w:color w:val="auto"/>
          <w:sz w:val="24"/>
          <w:szCs w:val="24"/>
        </w:rPr>
      </w:pPr>
      <w:bookmarkStart w:id="2" w:name="_Toc513163127"/>
      <w:r w:rsidRPr="006B5610">
        <w:rPr>
          <w:i w:val="0"/>
          <w:iCs w:val="0"/>
          <w:color w:val="auto"/>
          <w:sz w:val="24"/>
          <w:szCs w:val="24"/>
        </w:rPr>
        <w:t xml:space="preserve">Figure </w:t>
      </w:r>
      <w:r w:rsidR="00B87B48">
        <w:rPr>
          <w:i w:val="0"/>
          <w:iCs w:val="0"/>
          <w:color w:val="auto"/>
          <w:sz w:val="24"/>
          <w:szCs w:val="24"/>
        </w:rPr>
        <w:t>7</w:t>
      </w:r>
      <w:r w:rsidRPr="006B5610">
        <w:rPr>
          <w:i w:val="0"/>
          <w:iCs w:val="0"/>
          <w:color w:val="auto"/>
          <w:sz w:val="24"/>
          <w:szCs w:val="24"/>
        </w:rPr>
        <w:t xml:space="preserve">. </w:t>
      </w:r>
      <w:r w:rsidR="006F3A6E">
        <w:rPr>
          <w:i w:val="0"/>
          <w:iCs w:val="0"/>
          <w:color w:val="auto"/>
          <w:sz w:val="24"/>
          <w:szCs w:val="24"/>
        </w:rPr>
        <w:t>(a)</w:t>
      </w:r>
      <w:r w:rsidRPr="006B5610">
        <w:rPr>
          <w:i w:val="0"/>
          <w:iCs w:val="0"/>
          <w:color w:val="auto"/>
          <w:sz w:val="24"/>
          <w:szCs w:val="24"/>
        </w:rPr>
        <w:t>Surface topography generated with no overlap in both directions</w:t>
      </w:r>
      <w:bookmarkEnd w:id="2"/>
      <w:r w:rsidR="005E10F7">
        <w:rPr>
          <w:i w:val="0"/>
          <w:iCs w:val="0"/>
          <w:color w:val="auto"/>
          <w:sz w:val="24"/>
          <w:szCs w:val="24"/>
        </w:rPr>
        <w:t>,</w:t>
      </w:r>
      <w:r w:rsidR="006F3A6E">
        <w:rPr>
          <w:i w:val="0"/>
          <w:iCs w:val="0"/>
          <w:color w:val="auto"/>
          <w:sz w:val="24"/>
          <w:szCs w:val="24"/>
        </w:rPr>
        <w:t xml:space="preserve"> (b)</w:t>
      </w:r>
      <w:r w:rsidR="005E10F7">
        <w:rPr>
          <w:i w:val="0"/>
          <w:iCs w:val="0"/>
          <w:color w:val="auto"/>
          <w:sz w:val="24"/>
          <w:szCs w:val="24"/>
        </w:rPr>
        <w:t xml:space="preserve"> s</w:t>
      </w:r>
      <w:r w:rsidR="005E10F7" w:rsidRPr="006B5610">
        <w:rPr>
          <w:i w:val="0"/>
          <w:iCs w:val="0"/>
          <w:color w:val="auto"/>
          <w:sz w:val="24"/>
          <w:szCs w:val="24"/>
        </w:rPr>
        <w:t>ignificant over</w:t>
      </w:r>
      <w:r w:rsidR="005E10F7">
        <w:rPr>
          <w:i w:val="0"/>
          <w:iCs w:val="0"/>
          <w:color w:val="auto"/>
          <w:sz w:val="24"/>
          <w:szCs w:val="24"/>
        </w:rPr>
        <w:t>lap ratio Ox in the X direction,</w:t>
      </w:r>
      <w:r w:rsidR="006F3A6E">
        <w:rPr>
          <w:i w:val="0"/>
          <w:iCs w:val="0"/>
          <w:color w:val="auto"/>
          <w:sz w:val="24"/>
          <w:szCs w:val="24"/>
        </w:rPr>
        <w:t xml:space="preserve"> (c)</w:t>
      </w:r>
      <w:r w:rsidR="005E10F7">
        <w:rPr>
          <w:i w:val="0"/>
          <w:iCs w:val="0"/>
          <w:color w:val="auto"/>
          <w:sz w:val="24"/>
          <w:szCs w:val="24"/>
        </w:rPr>
        <w:t xml:space="preserve"> </w:t>
      </w:r>
      <w:r w:rsidR="005E10F7" w:rsidRPr="006B5610">
        <w:rPr>
          <w:i w:val="0"/>
          <w:iCs w:val="0"/>
          <w:color w:val="auto"/>
          <w:sz w:val="24"/>
          <w:szCs w:val="24"/>
        </w:rPr>
        <w:t>significant over</w:t>
      </w:r>
      <w:r w:rsidR="005E10F7">
        <w:rPr>
          <w:i w:val="0"/>
          <w:iCs w:val="0"/>
          <w:color w:val="auto"/>
          <w:sz w:val="24"/>
          <w:szCs w:val="24"/>
        </w:rPr>
        <w:t xml:space="preserve">lap ratio Oy in the Y direction, </w:t>
      </w:r>
      <w:r w:rsidR="006F3A6E">
        <w:rPr>
          <w:i w:val="0"/>
          <w:iCs w:val="0"/>
          <w:color w:val="auto"/>
          <w:sz w:val="24"/>
          <w:szCs w:val="24"/>
        </w:rPr>
        <w:t xml:space="preserve">(d) </w:t>
      </w:r>
      <w:r w:rsidR="005E10F7" w:rsidRPr="006B5610">
        <w:rPr>
          <w:i w:val="0"/>
          <w:iCs w:val="0"/>
          <w:color w:val="auto"/>
          <w:sz w:val="24"/>
          <w:szCs w:val="24"/>
        </w:rPr>
        <w:t>Surface topography generated with significant overlap in both directions.</w:t>
      </w:r>
    </w:p>
    <w:p w14:paraId="5321DC99" w14:textId="77777777" w:rsidR="00102E1B" w:rsidRDefault="00102E1B" w:rsidP="00CB16B9">
      <w:pPr>
        <w:spacing w:after="0" w:line="240" w:lineRule="auto"/>
      </w:pPr>
    </w:p>
    <w:p w14:paraId="48FBA378" w14:textId="35568465" w:rsidR="00971680" w:rsidRPr="003C5D27" w:rsidRDefault="00AA733D" w:rsidP="00CB16B9">
      <w:pPr>
        <w:spacing w:after="0" w:line="240" w:lineRule="auto"/>
        <w:rPr>
          <w:rFonts w:ascii="Times New Roman" w:hAnsi="Times New Roman" w:cs="Times New Roman"/>
          <w:sz w:val="24"/>
          <w:szCs w:val="24"/>
        </w:rPr>
      </w:pPr>
      <w:r>
        <w:rPr>
          <w:rFonts w:ascii="Times New Roman" w:hAnsi="Times New Roman" w:cs="Times New Roman"/>
          <w:sz w:val="24"/>
          <w:szCs w:val="24"/>
        </w:rPr>
        <w:t>Figure 7</w:t>
      </w:r>
      <w:r w:rsidR="003C5D27">
        <w:rPr>
          <w:rFonts w:ascii="Times New Roman" w:hAnsi="Times New Roman" w:cs="Times New Roman"/>
          <w:sz w:val="24"/>
          <w:szCs w:val="24"/>
        </w:rPr>
        <w:t xml:space="preserve">(a) </w:t>
      </w:r>
      <w:r w:rsidR="00971680" w:rsidRPr="006B5610">
        <w:rPr>
          <w:rFonts w:ascii="Times New Roman" w:hAnsi="Times New Roman" w:cs="Times New Roman"/>
          <w:sz w:val="24"/>
          <w:szCs w:val="24"/>
        </w:rPr>
        <w:t>above shows the ablated region with no overlap of pulses in both directions. For this condition the scanning speed is kept high so that the overlap ratio Ox is low and also the</w:t>
      </w:r>
      <w:r w:rsidR="003C5D27">
        <w:rPr>
          <w:rFonts w:ascii="Times New Roman" w:hAnsi="Times New Roman" w:cs="Times New Roman"/>
          <w:sz w:val="24"/>
          <w:szCs w:val="24"/>
        </w:rPr>
        <w:t xml:space="preserve"> overlap ratio Oy is kept low. </w:t>
      </w:r>
      <w:r w:rsidR="003C5D27" w:rsidRPr="003C5D27">
        <w:rPr>
          <w:rFonts w:ascii="Times New Roman" w:hAnsi="Times New Roman" w:cs="Times New Roman"/>
          <w:sz w:val="24"/>
          <w:szCs w:val="24"/>
        </w:rPr>
        <w:t>Fi</w:t>
      </w:r>
      <w:r>
        <w:rPr>
          <w:rFonts w:ascii="Times New Roman" w:hAnsi="Times New Roman" w:cs="Times New Roman"/>
          <w:sz w:val="24"/>
          <w:szCs w:val="24"/>
        </w:rPr>
        <w:t>gure 7</w:t>
      </w:r>
      <w:r w:rsidR="003C5D27" w:rsidRPr="003C5D27">
        <w:rPr>
          <w:rFonts w:ascii="Times New Roman" w:hAnsi="Times New Roman" w:cs="Times New Roman"/>
          <w:sz w:val="24"/>
          <w:szCs w:val="24"/>
        </w:rPr>
        <w:t>(b)</w:t>
      </w:r>
      <w:r w:rsidR="00971680" w:rsidRPr="003C5D27">
        <w:rPr>
          <w:rFonts w:ascii="Times New Roman" w:hAnsi="Times New Roman" w:cs="Times New Roman"/>
          <w:sz w:val="24"/>
          <w:szCs w:val="24"/>
        </w:rPr>
        <w:t xml:space="preserve">, above shows significant overlap in the X direction. For this </w:t>
      </w:r>
      <w:r w:rsidR="00971680" w:rsidRPr="006B5610">
        <w:rPr>
          <w:rFonts w:ascii="Times New Roman" w:hAnsi="Times New Roman" w:cs="Times New Roman"/>
          <w:sz w:val="24"/>
          <w:szCs w:val="24"/>
        </w:rPr>
        <w:t>condition a lower scanning speed is used so that there is significant overlap of pulses in the X direction, but the overlap ratio Oy is kept lower so that there is no overlap in the Y direction. This tends to generate deep g</w:t>
      </w:r>
      <w:r w:rsidR="003C5D27">
        <w:rPr>
          <w:rFonts w:ascii="Times New Roman" w:hAnsi="Times New Roman" w:cs="Times New Roman"/>
          <w:sz w:val="24"/>
          <w:szCs w:val="24"/>
        </w:rPr>
        <w:t xml:space="preserve">rooves parallel to the Y axis. </w:t>
      </w:r>
      <w:r>
        <w:rPr>
          <w:rFonts w:ascii="Times New Roman" w:hAnsi="Times New Roman" w:cs="Times New Roman"/>
          <w:sz w:val="24"/>
          <w:szCs w:val="24"/>
        </w:rPr>
        <w:t>Figure 7</w:t>
      </w:r>
      <w:r w:rsidR="003C5D27">
        <w:rPr>
          <w:rFonts w:ascii="Times New Roman" w:hAnsi="Times New Roman" w:cs="Times New Roman"/>
          <w:sz w:val="24"/>
          <w:szCs w:val="24"/>
        </w:rPr>
        <w:t>(c)</w:t>
      </w:r>
      <w:r w:rsidR="00971680" w:rsidRPr="006B5610">
        <w:rPr>
          <w:rFonts w:ascii="Times New Roman" w:hAnsi="Times New Roman" w:cs="Times New Roman"/>
          <w:sz w:val="24"/>
          <w:szCs w:val="24"/>
        </w:rPr>
        <w:t>, shows the surface topography when there is significant overlap in the Y direction. A higher scanning speed is used so that the overlap of pulses in the X direction is not significant, but the overlap ratio Oy is kept higher. The ablated surface under these conditions are deep grooves parallel to the X direction.</w:t>
      </w:r>
      <w:r w:rsidR="003C5D27">
        <w:rPr>
          <w:rFonts w:ascii="Times New Roman" w:hAnsi="Times New Roman" w:cs="Times New Roman"/>
          <w:sz w:val="24"/>
          <w:szCs w:val="24"/>
        </w:rPr>
        <w:t xml:space="preserve"> </w:t>
      </w:r>
      <w:r>
        <w:rPr>
          <w:rFonts w:ascii="Times New Roman" w:hAnsi="Times New Roman" w:cs="Times New Roman"/>
          <w:sz w:val="24"/>
          <w:szCs w:val="24"/>
        </w:rPr>
        <w:t>Figure 7</w:t>
      </w:r>
      <w:r w:rsidR="003C5D27" w:rsidRPr="003C5D27">
        <w:rPr>
          <w:rFonts w:ascii="Times New Roman" w:hAnsi="Times New Roman" w:cs="Times New Roman"/>
          <w:sz w:val="24"/>
          <w:szCs w:val="24"/>
        </w:rPr>
        <w:t xml:space="preserve">(d), </w:t>
      </w:r>
      <w:r w:rsidR="00971680" w:rsidRPr="003C5D27">
        <w:rPr>
          <w:rFonts w:ascii="Times New Roman" w:hAnsi="Times New Roman" w:cs="Times New Roman"/>
          <w:sz w:val="24"/>
          <w:szCs w:val="24"/>
        </w:rPr>
        <w:t>shows the surface topography significant overlap in both direction. For this condition a lower scanning speed is used to keep the overlap ratio Ox higher and the overlap ratio Oy is also kept higher. Also, it can be noted that the ablated depth is higher when both the overlap ratios are higher, this is simply because more laser pulses hit the target material at the same spot.</w:t>
      </w:r>
    </w:p>
    <w:p w14:paraId="2C6EAE03" w14:textId="77777777" w:rsidR="00102E1B" w:rsidRDefault="00102E1B" w:rsidP="00CB16B9">
      <w:pPr>
        <w:spacing w:after="0" w:line="240" w:lineRule="auto"/>
        <w:rPr>
          <w:rFonts w:ascii="Times New Roman" w:hAnsi="Times New Roman" w:cs="Times New Roman"/>
          <w:sz w:val="24"/>
          <w:szCs w:val="24"/>
        </w:rPr>
      </w:pPr>
    </w:p>
    <w:p w14:paraId="78BAFE31" w14:textId="4BADEA01" w:rsidR="00EC44F8" w:rsidRPr="00EC44F8" w:rsidRDefault="00EC44F8" w:rsidP="00CB16B9">
      <w:pPr>
        <w:spacing w:after="0" w:line="240" w:lineRule="auto"/>
        <w:rPr>
          <w:rFonts w:ascii="Times New Roman" w:hAnsi="Times New Roman" w:cs="Times New Roman"/>
          <w:sz w:val="24"/>
          <w:szCs w:val="24"/>
        </w:rPr>
      </w:pPr>
      <w:r w:rsidRPr="00EC44F8">
        <w:rPr>
          <w:rFonts w:ascii="Times New Roman" w:hAnsi="Times New Roman" w:cs="Times New Roman"/>
          <w:sz w:val="24"/>
          <w:szCs w:val="24"/>
        </w:rPr>
        <w:lastRenderedPageBreak/>
        <w:t xml:space="preserve">Several simulations were performed with scanning speeds varying from 100 mm/s to 500 mm/s, pulse frequency from 20 KHz to 50 KHz, focal spot size from 20 µm to 60 µm and overlap ratios varying from 20% to 100%. Only two plots for spot size 20 µm </w:t>
      </w:r>
      <w:r w:rsidR="00000DD4">
        <w:rPr>
          <w:rFonts w:ascii="Times New Roman" w:hAnsi="Times New Roman" w:cs="Times New Roman"/>
          <w:sz w:val="24"/>
          <w:szCs w:val="24"/>
        </w:rPr>
        <w:t>and 30 µm are shown in F</w:t>
      </w:r>
      <w:r w:rsidR="00AA733D">
        <w:rPr>
          <w:rFonts w:ascii="Times New Roman" w:hAnsi="Times New Roman" w:cs="Times New Roman"/>
          <w:sz w:val="24"/>
          <w:szCs w:val="24"/>
        </w:rPr>
        <w:t>igure 8</w:t>
      </w:r>
      <w:r w:rsidRPr="00EC44F8">
        <w:rPr>
          <w:rFonts w:ascii="Times New Roman" w:hAnsi="Times New Roman" w:cs="Times New Roman"/>
          <w:sz w:val="24"/>
          <w:szCs w:val="24"/>
        </w:rPr>
        <w:t xml:space="preserve">. The focal spot size </w:t>
      </w:r>
      <m:oMath>
        <m:sSubSup>
          <m:sSubSupPr>
            <m:ctrlPr>
              <w:rPr>
                <w:rFonts w:ascii="Cambria Math" w:hAnsi="Cambria Math" w:cs="Times New Roman"/>
                <w:sz w:val="24"/>
                <w:szCs w:val="24"/>
              </w:rPr>
            </m:ctrlPr>
          </m:sSubSupPr>
          <m:e>
            <m:r>
              <w:rPr>
                <w:rFonts w:ascii="Cambria Math" w:hAnsi="Cambria Math" w:cs="Times New Roman"/>
                <w:sz w:val="24"/>
                <w:szCs w:val="24"/>
              </w:rPr>
              <m:t>w</m:t>
            </m:r>
          </m:e>
          <m:sub>
            <m:r>
              <m:rPr>
                <m:sty m:val="p"/>
              </m:rPr>
              <w:rPr>
                <w:rFonts w:ascii="Cambria Math" w:hAnsi="Cambria Math" w:cs="Times New Roman"/>
                <w:sz w:val="24"/>
                <w:szCs w:val="24"/>
              </w:rPr>
              <m:t>0</m:t>
            </m:r>
          </m:sub>
          <m:sup>
            <m:r>
              <m:rPr>
                <m:sty m:val="p"/>
              </m:rPr>
              <w:rPr>
                <w:rFonts w:ascii="Cambria Math" w:hAnsi="Cambria Math" w:cs="Times New Roman"/>
                <w:sz w:val="24"/>
                <w:szCs w:val="24"/>
              </w:rPr>
              <m:t xml:space="preserve"> </m:t>
            </m:r>
          </m:sup>
        </m:sSubSup>
      </m:oMath>
      <w:r w:rsidRPr="00EC44F8">
        <w:rPr>
          <w:rFonts w:ascii="Times New Roman" w:hAnsi="Times New Roman" w:cs="Times New Roman"/>
          <w:sz w:val="24"/>
          <w:szCs w:val="24"/>
        </w:rPr>
        <w:t xml:space="preserve"> for the experimental investigation is about 30 µm. </w:t>
      </w:r>
      <w:r w:rsidR="00000DD4">
        <w:rPr>
          <w:rFonts w:ascii="Times New Roman" w:hAnsi="Times New Roman" w:cs="Times New Roman"/>
          <w:sz w:val="24"/>
          <w:szCs w:val="24"/>
        </w:rPr>
        <w:t>It can be seen from F</w:t>
      </w:r>
      <w:r w:rsidR="00AA733D">
        <w:rPr>
          <w:rFonts w:ascii="Times New Roman" w:hAnsi="Times New Roman" w:cs="Times New Roman"/>
          <w:sz w:val="24"/>
          <w:szCs w:val="24"/>
        </w:rPr>
        <w:t>igure 8</w:t>
      </w:r>
      <w:r w:rsidRPr="00EC44F8">
        <w:rPr>
          <w:rFonts w:ascii="Times New Roman" w:hAnsi="Times New Roman" w:cs="Times New Roman"/>
          <w:sz w:val="24"/>
          <w:szCs w:val="24"/>
        </w:rPr>
        <w:t xml:space="preserve"> that for spot size 30 µm, the overlap ratios Ox and Oy that give the least surface roughness are around 40% overlap. For lower overlap ratio Oy the surface roughness is seen to increase whereas, as the overlap ratio Ox increases above 40% the surface roughness increases initially and then decreases at around 80%. </w:t>
      </w:r>
    </w:p>
    <w:p w14:paraId="38B6A892" w14:textId="77777777" w:rsidR="00EC44F8" w:rsidRPr="00EC44F8" w:rsidRDefault="00EC44F8" w:rsidP="00CB16B9">
      <w:pPr>
        <w:spacing w:after="0" w:line="240" w:lineRule="auto"/>
        <w:rPr>
          <w:rFonts w:ascii="Times New Roman" w:hAnsi="Times New Roman" w:cs="Times New Roman"/>
          <w:sz w:val="24"/>
          <w:szCs w:val="24"/>
        </w:rPr>
      </w:pPr>
    </w:p>
    <w:p w14:paraId="526DABCD" w14:textId="77777777" w:rsidR="00EC44F8" w:rsidRPr="00EC44F8" w:rsidRDefault="00EC44F8" w:rsidP="00CB16B9">
      <w:pPr>
        <w:spacing w:after="0" w:line="240" w:lineRule="auto"/>
        <w:rPr>
          <w:rFonts w:ascii="Times New Roman" w:hAnsi="Times New Roman" w:cs="Times New Roman"/>
          <w:sz w:val="24"/>
          <w:szCs w:val="24"/>
        </w:rPr>
      </w:pPr>
      <w:r w:rsidRPr="00EC44F8">
        <w:rPr>
          <w:rFonts w:ascii="Times New Roman" w:hAnsi="Times New Roman" w:cs="Times New Roman"/>
          <w:noProof/>
          <w:sz w:val="24"/>
          <w:szCs w:val="24"/>
        </w:rPr>
        <w:drawing>
          <wp:inline distT="0" distB="0" distL="0" distR="0" wp14:anchorId="41A58031" wp14:editId="0533A581">
            <wp:extent cx="2871216" cy="20574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1216" cy="2057400"/>
                    </a:xfrm>
                    <a:prstGeom prst="rect">
                      <a:avLst/>
                    </a:prstGeom>
                    <a:noFill/>
                    <a:ln>
                      <a:noFill/>
                    </a:ln>
                  </pic:spPr>
                </pic:pic>
              </a:graphicData>
            </a:graphic>
          </wp:inline>
        </w:drawing>
      </w:r>
      <w:r w:rsidRPr="00EC44F8">
        <w:rPr>
          <w:rFonts w:ascii="Times New Roman" w:hAnsi="Times New Roman" w:cs="Times New Roman"/>
          <w:sz w:val="24"/>
          <w:szCs w:val="24"/>
        </w:rPr>
        <w:t xml:space="preserve"> </w:t>
      </w:r>
      <w:r w:rsidR="00762514">
        <w:rPr>
          <w:rFonts w:ascii="Times New Roman" w:hAnsi="Times New Roman" w:cs="Times New Roman"/>
          <w:sz w:val="24"/>
          <w:szCs w:val="24"/>
        </w:rPr>
        <w:t xml:space="preserve"> </w:t>
      </w:r>
      <w:r w:rsidR="00762514" w:rsidRPr="00EC44F8">
        <w:rPr>
          <w:rFonts w:ascii="Times New Roman" w:hAnsi="Times New Roman" w:cs="Times New Roman"/>
          <w:noProof/>
          <w:sz w:val="24"/>
          <w:szCs w:val="24"/>
        </w:rPr>
        <w:drawing>
          <wp:inline distT="0" distB="0" distL="0" distR="0" wp14:anchorId="29610734" wp14:editId="0A5E185B">
            <wp:extent cx="2907792" cy="2057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7792" cy="2057400"/>
                    </a:xfrm>
                    <a:prstGeom prst="rect">
                      <a:avLst/>
                    </a:prstGeom>
                    <a:noFill/>
                    <a:ln>
                      <a:noFill/>
                    </a:ln>
                  </pic:spPr>
                </pic:pic>
              </a:graphicData>
            </a:graphic>
          </wp:inline>
        </w:drawing>
      </w:r>
    </w:p>
    <w:p w14:paraId="5464AB3E" w14:textId="77777777" w:rsidR="00762514" w:rsidRPr="00EC44F8" w:rsidRDefault="00EC44F8" w:rsidP="00CB16B9">
      <w:pPr>
        <w:spacing w:after="0" w:line="240" w:lineRule="auto"/>
        <w:jc w:val="center"/>
        <w:rPr>
          <w:rFonts w:ascii="Times New Roman" w:hAnsi="Times New Roman" w:cs="Times New Roman"/>
          <w:sz w:val="24"/>
          <w:szCs w:val="24"/>
        </w:rPr>
      </w:pPr>
      <w:r w:rsidRPr="00EC44F8">
        <w:rPr>
          <w:rFonts w:ascii="Times New Roman" w:hAnsi="Times New Roman" w:cs="Times New Roman"/>
          <w:sz w:val="24"/>
          <w:szCs w:val="24"/>
        </w:rPr>
        <w:t>Spot size = 20 µm</w:t>
      </w:r>
      <w:r w:rsidR="00762514">
        <w:rPr>
          <w:rFonts w:ascii="Times New Roman" w:hAnsi="Times New Roman" w:cs="Times New Roman"/>
          <w:sz w:val="24"/>
          <w:szCs w:val="24"/>
        </w:rPr>
        <w:tab/>
      </w:r>
      <w:r w:rsidR="00762514">
        <w:rPr>
          <w:rFonts w:ascii="Times New Roman" w:hAnsi="Times New Roman" w:cs="Times New Roman"/>
          <w:sz w:val="24"/>
          <w:szCs w:val="24"/>
        </w:rPr>
        <w:tab/>
      </w:r>
      <w:r w:rsidR="00762514">
        <w:rPr>
          <w:rFonts w:ascii="Times New Roman" w:hAnsi="Times New Roman" w:cs="Times New Roman"/>
          <w:sz w:val="24"/>
          <w:szCs w:val="24"/>
        </w:rPr>
        <w:tab/>
      </w:r>
      <w:r w:rsidR="00762514">
        <w:rPr>
          <w:rFonts w:ascii="Times New Roman" w:hAnsi="Times New Roman" w:cs="Times New Roman"/>
          <w:sz w:val="24"/>
          <w:szCs w:val="24"/>
        </w:rPr>
        <w:tab/>
      </w:r>
      <w:r w:rsidR="00762514" w:rsidRPr="00EC44F8">
        <w:rPr>
          <w:rFonts w:ascii="Times New Roman" w:hAnsi="Times New Roman" w:cs="Times New Roman"/>
          <w:sz w:val="24"/>
          <w:szCs w:val="24"/>
        </w:rPr>
        <w:t>Spot size = 30 µm</w:t>
      </w:r>
    </w:p>
    <w:p w14:paraId="350A4636" w14:textId="77777777" w:rsidR="00EC44F8" w:rsidRPr="00EC44F8" w:rsidRDefault="00EC44F8" w:rsidP="00CB16B9">
      <w:pPr>
        <w:spacing w:after="0" w:line="240" w:lineRule="auto"/>
        <w:ind w:left="720" w:firstLine="720"/>
        <w:rPr>
          <w:rFonts w:ascii="Times New Roman" w:hAnsi="Times New Roman" w:cs="Times New Roman"/>
          <w:sz w:val="24"/>
          <w:szCs w:val="24"/>
        </w:rPr>
      </w:pPr>
    </w:p>
    <w:p w14:paraId="6634538A" w14:textId="77777777" w:rsidR="00EC44F8" w:rsidRPr="00EC44F8" w:rsidRDefault="00EC44F8" w:rsidP="00CB16B9">
      <w:pPr>
        <w:keepNext/>
        <w:spacing w:after="0" w:line="240" w:lineRule="auto"/>
        <w:jc w:val="center"/>
        <w:rPr>
          <w:rFonts w:ascii="Times New Roman" w:hAnsi="Times New Roman" w:cs="Times New Roman"/>
          <w:sz w:val="24"/>
          <w:szCs w:val="24"/>
        </w:rPr>
      </w:pPr>
    </w:p>
    <w:p w14:paraId="0075D1BE" w14:textId="05300007" w:rsidR="00EC44F8" w:rsidRDefault="00EC44F8" w:rsidP="00CB16B9">
      <w:pPr>
        <w:pStyle w:val="Caption"/>
        <w:spacing w:after="0"/>
        <w:jc w:val="center"/>
        <w:rPr>
          <w:i w:val="0"/>
          <w:iCs w:val="0"/>
          <w:color w:val="auto"/>
          <w:sz w:val="24"/>
          <w:szCs w:val="24"/>
        </w:rPr>
      </w:pPr>
      <w:bookmarkStart w:id="3" w:name="_Toc513163131"/>
      <w:r w:rsidRPr="00EC44F8">
        <w:rPr>
          <w:i w:val="0"/>
          <w:iCs w:val="0"/>
          <w:color w:val="auto"/>
          <w:sz w:val="24"/>
          <w:szCs w:val="24"/>
        </w:rPr>
        <w:t>Figure</w:t>
      </w:r>
      <w:r w:rsidR="006F3A6E">
        <w:rPr>
          <w:i w:val="0"/>
          <w:iCs w:val="0"/>
          <w:color w:val="auto"/>
          <w:sz w:val="24"/>
          <w:szCs w:val="24"/>
        </w:rPr>
        <w:t xml:space="preserve"> </w:t>
      </w:r>
      <w:r w:rsidR="00B87B48">
        <w:rPr>
          <w:i w:val="0"/>
          <w:iCs w:val="0"/>
          <w:color w:val="auto"/>
          <w:sz w:val="24"/>
          <w:szCs w:val="24"/>
        </w:rPr>
        <w:t>8</w:t>
      </w:r>
      <w:r w:rsidRPr="00EC44F8">
        <w:rPr>
          <w:i w:val="0"/>
          <w:iCs w:val="0"/>
          <w:color w:val="auto"/>
          <w:sz w:val="24"/>
          <w:szCs w:val="24"/>
        </w:rPr>
        <w:t>. Surface roughness values for different overlap ratios Ox and Oy with varying laser spot radius.</w:t>
      </w:r>
      <w:bookmarkEnd w:id="3"/>
    </w:p>
    <w:p w14:paraId="1D7DC378" w14:textId="77777777" w:rsidR="00CB16B9" w:rsidRPr="00CB16B9" w:rsidRDefault="00CB16B9" w:rsidP="00CB16B9"/>
    <w:p w14:paraId="4DB4B460" w14:textId="7608FF3D" w:rsidR="00102E1B" w:rsidRDefault="00C14E52" w:rsidP="00CB16B9">
      <w:pPr>
        <w:pStyle w:val="ListParagraph"/>
        <w:autoSpaceDE w:val="0"/>
        <w:autoSpaceDN w:val="0"/>
        <w:adjustRightInd w:val="0"/>
        <w:spacing w:after="0" w:line="240" w:lineRule="auto"/>
        <w:ind w:left="0"/>
        <w:rPr>
          <w:b/>
        </w:rPr>
      </w:pPr>
      <w:r w:rsidRPr="00C14E52">
        <w:rPr>
          <w:b/>
        </w:rPr>
        <w:t xml:space="preserve">Apparatus and Experimental Design </w:t>
      </w:r>
    </w:p>
    <w:p w14:paraId="5234B5FA" w14:textId="77777777" w:rsidR="00C14E52" w:rsidRPr="00C14E52" w:rsidRDefault="00C14E52" w:rsidP="00CB16B9">
      <w:pPr>
        <w:pStyle w:val="ListParagraph"/>
        <w:autoSpaceDE w:val="0"/>
        <w:autoSpaceDN w:val="0"/>
        <w:adjustRightInd w:val="0"/>
        <w:spacing w:after="0" w:line="240" w:lineRule="auto"/>
        <w:ind w:left="0"/>
        <w:rPr>
          <w:b/>
        </w:rPr>
      </w:pPr>
    </w:p>
    <w:p w14:paraId="5CCFB0A5" w14:textId="3666C8DA" w:rsidR="00CB79D4" w:rsidRDefault="00CB79D4" w:rsidP="00CB16B9">
      <w:pPr>
        <w:pStyle w:val="ListParagraph"/>
        <w:autoSpaceDE w:val="0"/>
        <w:autoSpaceDN w:val="0"/>
        <w:adjustRightInd w:val="0"/>
        <w:spacing w:after="0" w:line="240" w:lineRule="auto"/>
        <w:ind w:left="0"/>
      </w:pPr>
      <w:r w:rsidRPr="0039334E">
        <w:t xml:space="preserve">The laser head used in our experimental process is a Coherent Helios 532-3-50 Q-switched DPSS (Diode pumped solid state) </w:t>
      </w:r>
      <w:r w:rsidR="008403EC">
        <w:t xml:space="preserve">pulsed </w:t>
      </w:r>
      <w:r w:rsidRPr="0039334E">
        <w:t xml:space="preserve">laser. It is a 3W laser with a wavelength of 532 nm and </w:t>
      </w:r>
      <w:proofErr w:type="spellStart"/>
      <w:r w:rsidRPr="0039334E">
        <w:t>setpoint</w:t>
      </w:r>
      <w:proofErr w:type="spellEnd"/>
      <w:r w:rsidRPr="0039334E">
        <w:t xml:space="preserve"> frequency of 50 KHz. The scan head is an </w:t>
      </w:r>
      <w:proofErr w:type="spellStart"/>
      <w:r w:rsidRPr="0039334E">
        <w:t>IntelliSCAN</w:t>
      </w:r>
      <w:proofErr w:type="spellEnd"/>
      <w:r w:rsidRPr="0039334E">
        <w:t xml:space="preserve"> 14 from </w:t>
      </w:r>
      <w:proofErr w:type="spellStart"/>
      <w:r w:rsidRPr="0039334E">
        <w:t>Scanlab</w:t>
      </w:r>
      <w:proofErr w:type="spellEnd"/>
      <w:r w:rsidRPr="0039334E">
        <w:t xml:space="preserve">. The laser head and the scan head are connected through an attenuator and a beam expander that enables us to change the focal spot size. The beam expander </w:t>
      </w:r>
      <w:r>
        <w:t xml:space="preserve">ratio ranges </w:t>
      </w:r>
      <w:r w:rsidRPr="0039334E">
        <w:t xml:space="preserve">from </w:t>
      </w:r>
      <w:r>
        <w:t>1</w:t>
      </w:r>
      <w:r w:rsidRPr="0039334E">
        <w:t xml:space="preserve"> to </w:t>
      </w:r>
      <w:r>
        <w:t>5</w:t>
      </w:r>
      <w:r w:rsidRPr="0039334E">
        <w:t>.</w:t>
      </w:r>
      <w:r>
        <w:t xml:space="preserve"> For the experiments, the expander ratio was set at 1.</w:t>
      </w:r>
      <w:r w:rsidRPr="0039334E">
        <w:t xml:space="preserve"> </w:t>
      </w:r>
    </w:p>
    <w:p w14:paraId="1025F303"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2FBE93D2" w14:textId="77777777" w:rsidR="00C14E52" w:rsidRDefault="00C14E52" w:rsidP="00CB16B9">
      <w:pPr>
        <w:pStyle w:val="Caption"/>
        <w:keepNext/>
        <w:spacing w:after="0"/>
        <w:jc w:val="both"/>
        <w:rPr>
          <w:i w:val="0"/>
          <w:iCs w:val="0"/>
          <w:color w:val="auto"/>
          <w:sz w:val="24"/>
          <w:szCs w:val="24"/>
        </w:rPr>
      </w:pPr>
      <w:bookmarkStart w:id="4" w:name="_Toc513044227"/>
    </w:p>
    <w:p w14:paraId="65DC4569" w14:textId="6B61AAD4" w:rsidR="00C14E52" w:rsidRDefault="00C14E52" w:rsidP="00CB16B9">
      <w:pPr>
        <w:pStyle w:val="Caption"/>
        <w:keepNext/>
        <w:spacing w:after="0"/>
        <w:jc w:val="center"/>
        <w:rPr>
          <w:i w:val="0"/>
          <w:iCs w:val="0"/>
          <w:color w:val="auto"/>
          <w:sz w:val="24"/>
          <w:szCs w:val="24"/>
        </w:rPr>
      </w:pPr>
      <w:r>
        <w:rPr>
          <w:noProof/>
        </w:rPr>
        <w:drawing>
          <wp:inline distT="0" distB="0" distL="0" distR="0" wp14:anchorId="712FA86A" wp14:editId="5F3ED215">
            <wp:extent cx="4171950" cy="2776505"/>
            <wp:effectExtent l="0" t="0" r="0" b="5080"/>
            <wp:docPr id="7" name="Picture 7" descr="Laser Micro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ser Micro Mach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8720" cy="2781010"/>
                    </a:xfrm>
                    <a:prstGeom prst="rect">
                      <a:avLst/>
                    </a:prstGeom>
                    <a:noFill/>
                    <a:ln>
                      <a:noFill/>
                    </a:ln>
                  </pic:spPr>
                </pic:pic>
              </a:graphicData>
            </a:graphic>
          </wp:inline>
        </w:drawing>
      </w:r>
    </w:p>
    <w:p w14:paraId="2D5DAD10" w14:textId="77777777" w:rsidR="00C14E52" w:rsidRPr="00C14E52" w:rsidRDefault="00C14E52" w:rsidP="00CB16B9">
      <w:pPr>
        <w:autoSpaceDE w:val="0"/>
        <w:autoSpaceDN w:val="0"/>
        <w:adjustRightInd w:val="0"/>
        <w:spacing w:after="0" w:line="240" w:lineRule="auto"/>
        <w:rPr>
          <w:rFonts w:ascii="Times New Roman" w:hAnsi="Times New Roman" w:cs="Times New Roman"/>
          <w:sz w:val="24"/>
          <w:szCs w:val="24"/>
        </w:rPr>
      </w:pPr>
      <w:r w:rsidRPr="00C14E52">
        <w:rPr>
          <w:rFonts w:ascii="Times New Roman" w:hAnsi="Times New Roman" w:cs="Times New Roman"/>
          <w:sz w:val="24"/>
          <w:szCs w:val="24"/>
        </w:rPr>
        <w:t>Figure 9. Image showing Coherent Helios 532 nm Picosecond Laser System (Micro-</w:t>
      </w:r>
    </w:p>
    <w:p w14:paraId="02E28CD2" w14:textId="59619198" w:rsidR="00C14E52" w:rsidRDefault="00C14E52" w:rsidP="00CB16B9">
      <w:pPr>
        <w:pStyle w:val="Caption"/>
        <w:keepNext/>
        <w:spacing w:after="0"/>
        <w:jc w:val="both"/>
        <w:rPr>
          <w:i w:val="0"/>
          <w:iCs w:val="0"/>
          <w:color w:val="auto"/>
          <w:sz w:val="24"/>
          <w:szCs w:val="24"/>
        </w:rPr>
      </w:pPr>
      <w:r w:rsidRPr="00C14E52">
        <w:rPr>
          <w:i w:val="0"/>
          <w:iCs w:val="0"/>
          <w:color w:val="auto"/>
          <w:sz w:val="24"/>
          <w:szCs w:val="24"/>
        </w:rPr>
        <w:t>Manufacturing Lab)</w:t>
      </w:r>
    </w:p>
    <w:p w14:paraId="0F1B5840" w14:textId="6D456370" w:rsidR="00A8637A" w:rsidRDefault="00A8637A" w:rsidP="00CB16B9">
      <w:pPr>
        <w:spacing w:after="0" w:line="240" w:lineRule="auto"/>
      </w:pPr>
    </w:p>
    <w:p w14:paraId="3886A5E2" w14:textId="77777777" w:rsidR="00A8637A" w:rsidRDefault="00A8637A" w:rsidP="00CB16B9">
      <w:pPr>
        <w:autoSpaceDE w:val="0"/>
        <w:autoSpaceDN w:val="0"/>
        <w:adjustRightInd w:val="0"/>
        <w:spacing w:after="0" w:line="240" w:lineRule="auto"/>
        <w:rPr>
          <w:rFonts w:ascii="Times New Roman" w:hAnsi="Times New Roman" w:cs="Times New Roman"/>
          <w:sz w:val="24"/>
          <w:szCs w:val="24"/>
        </w:rPr>
      </w:pPr>
      <w:r w:rsidRPr="006B5610">
        <w:rPr>
          <w:rFonts w:ascii="Times New Roman" w:hAnsi="Times New Roman" w:cs="Times New Roman"/>
          <w:sz w:val="24"/>
          <w:szCs w:val="24"/>
        </w:rPr>
        <w:t>The most commonly used experimental model to analyze the relationship between the input parameters and the output response is the factorial design.</w:t>
      </w:r>
      <w:r>
        <w:rPr>
          <w:rFonts w:ascii="Times New Roman" w:hAnsi="Times New Roman" w:cs="Times New Roman"/>
          <w:sz w:val="24"/>
          <w:szCs w:val="24"/>
        </w:rPr>
        <w:t xml:space="preserve"> T</w:t>
      </w:r>
      <w:r w:rsidRPr="006B5610">
        <w:rPr>
          <w:rFonts w:ascii="Times New Roman" w:hAnsi="Times New Roman" w:cs="Times New Roman"/>
          <w:sz w:val="24"/>
          <w:szCs w:val="24"/>
        </w:rPr>
        <w:t>he model developed from the factorial design shows the interrelationship between the response variables and control variables, which help us to control those control variables to obtain the optimal responses. The mathematical model generated can also be used as the prediction model. The different variable factors and factor levels chosen for parametric an</w:t>
      </w:r>
      <w:r>
        <w:rPr>
          <w:rFonts w:ascii="Times New Roman" w:hAnsi="Times New Roman" w:cs="Times New Roman"/>
          <w:sz w:val="24"/>
          <w:szCs w:val="24"/>
        </w:rPr>
        <w:t>alysis are as shown.</w:t>
      </w:r>
    </w:p>
    <w:p w14:paraId="1A04B314" w14:textId="77777777" w:rsidR="00A8637A" w:rsidRPr="00A8637A" w:rsidRDefault="00A8637A" w:rsidP="00CB16B9">
      <w:pPr>
        <w:spacing w:after="0" w:line="240" w:lineRule="auto"/>
      </w:pPr>
    </w:p>
    <w:p w14:paraId="6621DFC5" w14:textId="77777777" w:rsidR="00C14E52" w:rsidRDefault="00C14E52" w:rsidP="00CB16B9">
      <w:pPr>
        <w:pStyle w:val="Caption"/>
        <w:keepNext/>
        <w:spacing w:after="0"/>
        <w:jc w:val="both"/>
        <w:rPr>
          <w:i w:val="0"/>
          <w:iCs w:val="0"/>
          <w:color w:val="auto"/>
          <w:sz w:val="24"/>
          <w:szCs w:val="24"/>
        </w:rPr>
      </w:pPr>
    </w:p>
    <w:p w14:paraId="7E7A5B61" w14:textId="288DE1F3" w:rsidR="00C4112C" w:rsidRDefault="00C4112C" w:rsidP="00CB16B9">
      <w:pPr>
        <w:pStyle w:val="Caption"/>
        <w:keepNext/>
        <w:spacing w:after="0"/>
        <w:jc w:val="center"/>
        <w:rPr>
          <w:i w:val="0"/>
          <w:iCs w:val="0"/>
          <w:color w:val="auto"/>
          <w:sz w:val="24"/>
          <w:szCs w:val="24"/>
        </w:rPr>
      </w:pPr>
      <w:r w:rsidRPr="006B5610">
        <w:rPr>
          <w:i w:val="0"/>
          <w:iCs w:val="0"/>
          <w:color w:val="auto"/>
          <w:sz w:val="24"/>
          <w:szCs w:val="24"/>
        </w:rPr>
        <w:t xml:space="preserve">Table </w:t>
      </w:r>
      <w:r w:rsidRPr="006B5610">
        <w:rPr>
          <w:i w:val="0"/>
          <w:iCs w:val="0"/>
          <w:color w:val="auto"/>
          <w:sz w:val="24"/>
          <w:szCs w:val="24"/>
        </w:rPr>
        <w:fldChar w:fldCharType="begin"/>
      </w:r>
      <w:r w:rsidRPr="006B5610">
        <w:rPr>
          <w:i w:val="0"/>
          <w:iCs w:val="0"/>
          <w:color w:val="auto"/>
          <w:sz w:val="24"/>
          <w:szCs w:val="24"/>
        </w:rPr>
        <w:instrText xml:space="preserve"> SEQ Table \* ARABIC </w:instrText>
      </w:r>
      <w:r w:rsidRPr="006B5610">
        <w:rPr>
          <w:i w:val="0"/>
          <w:iCs w:val="0"/>
          <w:color w:val="auto"/>
          <w:sz w:val="24"/>
          <w:szCs w:val="24"/>
        </w:rPr>
        <w:fldChar w:fldCharType="separate"/>
      </w:r>
      <w:r w:rsidRPr="006B5610">
        <w:rPr>
          <w:i w:val="0"/>
          <w:iCs w:val="0"/>
          <w:color w:val="auto"/>
          <w:sz w:val="24"/>
          <w:szCs w:val="24"/>
        </w:rPr>
        <w:t>1</w:t>
      </w:r>
      <w:r w:rsidRPr="006B5610">
        <w:rPr>
          <w:i w:val="0"/>
          <w:iCs w:val="0"/>
          <w:color w:val="auto"/>
          <w:sz w:val="24"/>
          <w:szCs w:val="24"/>
        </w:rPr>
        <w:fldChar w:fldCharType="end"/>
      </w:r>
      <w:r w:rsidRPr="006B5610">
        <w:rPr>
          <w:i w:val="0"/>
          <w:iCs w:val="0"/>
          <w:color w:val="auto"/>
          <w:sz w:val="24"/>
          <w:szCs w:val="24"/>
        </w:rPr>
        <w:t>. Variable factors and factor levels</w:t>
      </w:r>
      <w:bookmarkEnd w:id="4"/>
    </w:p>
    <w:tbl>
      <w:tblPr>
        <w:tblStyle w:val="TableGrid"/>
        <w:tblW w:w="9046" w:type="dxa"/>
        <w:jc w:val="center"/>
        <w:tblLayout w:type="fixed"/>
        <w:tblLook w:val="04A0" w:firstRow="1" w:lastRow="0" w:firstColumn="1" w:lastColumn="0" w:noHBand="0" w:noVBand="1"/>
      </w:tblPr>
      <w:tblGrid>
        <w:gridCol w:w="2781"/>
        <w:gridCol w:w="790"/>
        <w:gridCol w:w="673"/>
        <w:gridCol w:w="693"/>
        <w:gridCol w:w="673"/>
        <w:gridCol w:w="693"/>
        <w:gridCol w:w="673"/>
        <w:gridCol w:w="693"/>
        <w:gridCol w:w="673"/>
        <w:gridCol w:w="704"/>
      </w:tblGrid>
      <w:tr w:rsidR="00C4112C" w:rsidRPr="006B5610" w14:paraId="6CC525A4" w14:textId="77777777" w:rsidTr="00FC1558">
        <w:trPr>
          <w:trHeight w:val="446"/>
          <w:jc w:val="center"/>
        </w:trPr>
        <w:tc>
          <w:tcPr>
            <w:tcW w:w="2781" w:type="dxa"/>
          </w:tcPr>
          <w:p w14:paraId="3710A541" w14:textId="77777777" w:rsidR="00C4112C" w:rsidRPr="006B5610" w:rsidRDefault="00C4112C" w:rsidP="00CB16B9">
            <w:pPr>
              <w:autoSpaceDE w:val="0"/>
              <w:autoSpaceDN w:val="0"/>
              <w:adjustRightInd w:val="0"/>
              <w:jc w:val="center"/>
            </w:pPr>
            <w:r w:rsidRPr="006B5610">
              <w:t>Variable factors</w:t>
            </w:r>
          </w:p>
        </w:tc>
        <w:tc>
          <w:tcPr>
            <w:tcW w:w="6265" w:type="dxa"/>
            <w:gridSpan w:val="9"/>
          </w:tcPr>
          <w:p w14:paraId="14A082C3" w14:textId="77777777" w:rsidR="00C4112C" w:rsidRPr="006B5610" w:rsidRDefault="00C4112C" w:rsidP="00CB16B9">
            <w:pPr>
              <w:autoSpaceDE w:val="0"/>
              <w:autoSpaceDN w:val="0"/>
              <w:adjustRightInd w:val="0"/>
              <w:jc w:val="center"/>
            </w:pPr>
            <w:r w:rsidRPr="006B5610">
              <w:t>Factor Levels</w:t>
            </w:r>
          </w:p>
        </w:tc>
      </w:tr>
      <w:tr w:rsidR="00C4112C" w:rsidRPr="006B5610" w14:paraId="693D5DDB" w14:textId="77777777" w:rsidTr="00A8637A">
        <w:trPr>
          <w:trHeight w:val="446"/>
          <w:jc w:val="center"/>
        </w:trPr>
        <w:tc>
          <w:tcPr>
            <w:tcW w:w="2781" w:type="dxa"/>
          </w:tcPr>
          <w:p w14:paraId="6241E443" w14:textId="77777777" w:rsidR="00C4112C" w:rsidRPr="006B5610" w:rsidRDefault="00C4112C" w:rsidP="00CB16B9">
            <w:pPr>
              <w:autoSpaceDE w:val="0"/>
              <w:autoSpaceDN w:val="0"/>
              <w:adjustRightInd w:val="0"/>
              <w:jc w:val="center"/>
            </w:pPr>
          </w:p>
        </w:tc>
        <w:tc>
          <w:tcPr>
            <w:tcW w:w="790" w:type="dxa"/>
          </w:tcPr>
          <w:p w14:paraId="14DEB689" w14:textId="77777777" w:rsidR="00C4112C" w:rsidRPr="006B5610" w:rsidRDefault="00C4112C" w:rsidP="00CB16B9">
            <w:pPr>
              <w:autoSpaceDE w:val="0"/>
              <w:autoSpaceDN w:val="0"/>
              <w:adjustRightInd w:val="0"/>
            </w:pPr>
            <w:r w:rsidRPr="006B5610">
              <w:t>1</w:t>
            </w:r>
          </w:p>
        </w:tc>
        <w:tc>
          <w:tcPr>
            <w:tcW w:w="673" w:type="dxa"/>
          </w:tcPr>
          <w:p w14:paraId="3F0D513A" w14:textId="77777777" w:rsidR="00C4112C" w:rsidRPr="006B5610" w:rsidRDefault="00C4112C" w:rsidP="00CB16B9">
            <w:pPr>
              <w:autoSpaceDE w:val="0"/>
              <w:autoSpaceDN w:val="0"/>
              <w:adjustRightInd w:val="0"/>
            </w:pPr>
            <w:r w:rsidRPr="006B5610">
              <w:t>2</w:t>
            </w:r>
          </w:p>
        </w:tc>
        <w:tc>
          <w:tcPr>
            <w:tcW w:w="693" w:type="dxa"/>
          </w:tcPr>
          <w:p w14:paraId="7CF20565" w14:textId="77777777" w:rsidR="00C4112C" w:rsidRPr="006B5610" w:rsidRDefault="00C4112C" w:rsidP="00CB16B9">
            <w:pPr>
              <w:autoSpaceDE w:val="0"/>
              <w:autoSpaceDN w:val="0"/>
              <w:adjustRightInd w:val="0"/>
            </w:pPr>
            <w:r w:rsidRPr="006B5610">
              <w:t>3</w:t>
            </w:r>
          </w:p>
        </w:tc>
        <w:tc>
          <w:tcPr>
            <w:tcW w:w="673" w:type="dxa"/>
          </w:tcPr>
          <w:p w14:paraId="6BC5E009" w14:textId="77777777" w:rsidR="00C4112C" w:rsidRPr="006B5610" w:rsidRDefault="00C4112C" w:rsidP="00CB16B9">
            <w:pPr>
              <w:autoSpaceDE w:val="0"/>
              <w:autoSpaceDN w:val="0"/>
              <w:adjustRightInd w:val="0"/>
            </w:pPr>
            <w:r w:rsidRPr="006B5610">
              <w:t>4</w:t>
            </w:r>
          </w:p>
        </w:tc>
        <w:tc>
          <w:tcPr>
            <w:tcW w:w="693" w:type="dxa"/>
          </w:tcPr>
          <w:p w14:paraId="2130AC49" w14:textId="77777777" w:rsidR="00C4112C" w:rsidRPr="006B5610" w:rsidRDefault="00C4112C" w:rsidP="00CB16B9">
            <w:pPr>
              <w:autoSpaceDE w:val="0"/>
              <w:autoSpaceDN w:val="0"/>
              <w:adjustRightInd w:val="0"/>
            </w:pPr>
            <w:r w:rsidRPr="006B5610">
              <w:t>5</w:t>
            </w:r>
          </w:p>
        </w:tc>
        <w:tc>
          <w:tcPr>
            <w:tcW w:w="673" w:type="dxa"/>
          </w:tcPr>
          <w:p w14:paraId="634E3F77" w14:textId="77777777" w:rsidR="00C4112C" w:rsidRPr="006B5610" w:rsidRDefault="00C4112C" w:rsidP="00CB16B9">
            <w:pPr>
              <w:autoSpaceDE w:val="0"/>
              <w:autoSpaceDN w:val="0"/>
              <w:adjustRightInd w:val="0"/>
            </w:pPr>
            <w:r w:rsidRPr="006B5610">
              <w:t>6</w:t>
            </w:r>
          </w:p>
        </w:tc>
        <w:tc>
          <w:tcPr>
            <w:tcW w:w="693" w:type="dxa"/>
          </w:tcPr>
          <w:p w14:paraId="4BE594FE" w14:textId="77777777" w:rsidR="00C4112C" w:rsidRPr="006B5610" w:rsidRDefault="00C4112C" w:rsidP="00CB16B9">
            <w:pPr>
              <w:autoSpaceDE w:val="0"/>
              <w:autoSpaceDN w:val="0"/>
              <w:adjustRightInd w:val="0"/>
            </w:pPr>
            <w:r w:rsidRPr="006B5610">
              <w:t>7</w:t>
            </w:r>
          </w:p>
        </w:tc>
        <w:tc>
          <w:tcPr>
            <w:tcW w:w="673" w:type="dxa"/>
          </w:tcPr>
          <w:p w14:paraId="4191A92B" w14:textId="77777777" w:rsidR="00C4112C" w:rsidRPr="006B5610" w:rsidRDefault="00C4112C" w:rsidP="00CB16B9">
            <w:pPr>
              <w:autoSpaceDE w:val="0"/>
              <w:autoSpaceDN w:val="0"/>
              <w:adjustRightInd w:val="0"/>
            </w:pPr>
            <w:r w:rsidRPr="006B5610">
              <w:t>8</w:t>
            </w:r>
          </w:p>
        </w:tc>
        <w:tc>
          <w:tcPr>
            <w:tcW w:w="704" w:type="dxa"/>
          </w:tcPr>
          <w:p w14:paraId="0C13A8BF" w14:textId="77777777" w:rsidR="00C4112C" w:rsidRPr="006B5610" w:rsidRDefault="00C4112C" w:rsidP="00CB16B9">
            <w:pPr>
              <w:autoSpaceDE w:val="0"/>
              <w:autoSpaceDN w:val="0"/>
              <w:adjustRightInd w:val="0"/>
            </w:pPr>
            <w:r w:rsidRPr="006B5610">
              <w:t>9</w:t>
            </w:r>
          </w:p>
        </w:tc>
      </w:tr>
      <w:tr w:rsidR="00C4112C" w:rsidRPr="006B5610" w14:paraId="2DDDA94D" w14:textId="77777777" w:rsidTr="00A8637A">
        <w:trPr>
          <w:trHeight w:val="559"/>
          <w:jc w:val="center"/>
        </w:trPr>
        <w:tc>
          <w:tcPr>
            <w:tcW w:w="2781" w:type="dxa"/>
          </w:tcPr>
          <w:p w14:paraId="72469CC8" w14:textId="77777777" w:rsidR="00C4112C" w:rsidRPr="006B5610" w:rsidRDefault="00C4112C" w:rsidP="00CB16B9">
            <w:pPr>
              <w:autoSpaceDE w:val="0"/>
              <w:autoSpaceDN w:val="0"/>
              <w:adjustRightInd w:val="0"/>
              <w:jc w:val="center"/>
            </w:pPr>
            <w:r w:rsidRPr="006B5610">
              <w:t>Scanning Speed (mm/s)</w:t>
            </w:r>
          </w:p>
        </w:tc>
        <w:tc>
          <w:tcPr>
            <w:tcW w:w="790" w:type="dxa"/>
          </w:tcPr>
          <w:p w14:paraId="19F99906" w14:textId="77777777" w:rsidR="00C4112C" w:rsidRPr="006B5610" w:rsidRDefault="00C4112C" w:rsidP="00CB16B9">
            <w:pPr>
              <w:autoSpaceDE w:val="0"/>
              <w:autoSpaceDN w:val="0"/>
              <w:adjustRightInd w:val="0"/>
            </w:pPr>
            <w:r w:rsidRPr="006B5610">
              <w:t>100</w:t>
            </w:r>
          </w:p>
        </w:tc>
        <w:tc>
          <w:tcPr>
            <w:tcW w:w="673" w:type="dxa"/>
          </w:tcPr>
          <w:p w14:paraId="1770321B" w14:textId="77777777" w:rsidR="00C4112C" w:rsidRPr="006B5610" w:rsidRDefault="00C4112C" w:rsidP="00CB16B9">
            <w:pPr>
              <w:autoSpaceDE w:val="0"/>
              <w:autoSpaceDN w:val="0"/>
              <w:adjustRightInd w:val="0"/>
            </w:pPr>
            <w:r w:rsidRPr="006B5610">
              <w:t>150</w:t>
            </w:r>
          </w:p>
        </w:tc>
        <w:tc>
          <w:tcPr>
            <w:tcW w:w="693" w:type="dxa"/>
          </w:tcPr>
          <w:p w14:paraId="463EEEC1" w14:textId="77777777" w:rsidR="00C4112C" w:rsidRPr="006B5610" w:rsidRDefault="00C4112C" w:rsidP="00CB16B9">
            <w:pPr>
              <w:autoSpaceDE w:val="0"/>
              <w:autoSpaceDN w:val="0"/>
              <w:adjustRightInd w:val="0"/>
            </w:pPr>
            <w:r w:rsidRPr="006B5610">
              <w:t>200</w:t>
            </w:r>
          </w:p>
        </w:tc>
        <w:tc>
          <w:tcPr>
            <w:tcW w:w="673" w:type="dxa"/>
          </w:tcPr>
          <w:p w14:paraId="775A3DBF" w14:textId="77777777" w:rsidR="00C4112C" w:rsidRPr="006B5610" w:rsidRDefault="00C4112C" w:rsidP="00CB16B9">
            <w:pPr>
              <w:autoSpaceDE w:val="0"/>
              <w:autoSpaceDN w:val="0"/>
              <w:adjustRightInd w:val="0"/>
            </w:pPr>
            <w:r w:rsidRPr="006B5610">
              <w:t>250</w:t>
            </w:r>
          </w:p>
        </w:tc>
        <w:tc>
          <w:tcPr>
            <w:tcW w:w="693" w:type="dxa"/>
          </w:tcPr>
          <w:p w14:paraId="5BFFCE35" w14:textId="77777777" w:rsidR="00C4112C" w:rsidRPr="006B5610" w:rsidRDefault="00C4112C" w:rsidP="00CB16B9">
            <w:pPr>
              <w:autoSpaceDE w:val="0"/>
              <w:autoSpaceDN w:val="0"/>
              <w:adjustRightInd w:val="0"/>
            </w:pPr>
            <w:r w:rsidRPr="006B5610">
              <w:t>300</w:t>
            </w:r>
          </w:p>
        </w:tc>
        <w:tc>
          <w:tcPr>
            <w:tcW w:w="673" w:type="dxa"/>
          </w:tcPr>
          <w:p w14:paraId="7F96B0F9" w14:textId="77777777" w:rsidR="00C4112C" w:rsidRPr="006B5610" w:rsidRDefault="00C4112C" w:rsidP="00CB16B9">
            <w:pPr>
              <w:autoSpaceDE w:val="0"/>
              <w:autoSpaceDN w:val="0"/>
              <w:adjustRightInd w:val="0"/>
            </w:pPr>
            <w:r w:rsidRPr="006B5610">
              <w:t>350</w:t>
            </w:r>
          </w:p>
        </w:tc>
        <w:tc>
          <w:tcPr>
            <w:tcW w:w="693" w:type="dxa"/>
          </w:tcPr>
          <w:p w14:paraId="53104BF9" w14:textId="77777777" w:rsidR="00C4112C" w:rsidRPr="006B5610" w:rsidRDefault="00C4112C" w:rsidP="00CB16B9">
            <w:pPr>
              <w:autoSpaceDE w:val="0"/>
              <w:autoSpaceDN w:val="0"/>
              <w:adjustRightInd w:val="0"/>
            </w:pPr>
            <w:r w:rsidRPr="006B5610">
              <w:t>400</w:t>
            </w:r>
          </w:p>
        </w:tc>
        <w:tc>
          <w:tcPr>
            <w:tcW w:w="673" w:type="dxa"/>
          </w:tcPr>
          <w:p w14:paraId="333F71B0" w14:textId="77777777" w:rsidR="00C4112C" w:rsidRPr="006B5610" w:rsidRDefault="00C4112C" w:rsidP="00CB16B9">
            <w:pPr>
              <w:autoSpaceDE w:val="0"/>
              <w:autoSpaceDN w:val="0"/>
              <w:adjustRightInd w:val="0"/>
            </w:pPr>
            <w:r w:rsidRPr="006B5610">
              <w:t>450</w:t>
            </w:r>
          </w:p>
        </w:tc>
        <w:tc>
          <w:tcPr>
            <w:tcW w:w="704" w:type="dxa"/>
          </w:tcPr>
          <w:p w14:paraId="23F94BCC" w14:textId="77777777" w:rsidR="00C4112C" w:rsidRPr="006B5610" w:rsidRDefault="00C4112C" w:rsidP="00CB16B9">
            <w:pPr>
              <w:autoSpaceDE w:val="0"/>
              <w:autoSpaceDN w:val="0"/>
              <w:adjustRightInd w:val="0"/>
            </w:pPr>
            <w:r w:rsidRPr="006B5610">
              <w:t>500</w:t>
            </w:r>
          </w:p>
        </w:tc>
      </w:tr>
      <w:tr w:rsidR="00C4112C" w:rsidRPr="006B5610" w14:paraId="6885A4A5" w14:textId="77777777" w:rsidTr="00A8637A">
        <w:trPr>
          <w:trHeight w:val="429"/>
          <w:jc w:val="center"/>
        </w:trPr>
        <w:tc>
          <w:tcPr>
            <w:tcW w:w="2781" w:type="dxa"/>
          </w:tcPr>
          <w:p w14:paraId="2BB4C0CC" w14:textId="77777777" w:rsidR="00C4112C" w:rsidRPr="006B5610" w:rsidRDefault="00C4112C" w:rsidP="00CB16B9">
            <w:pPr>
              <w:autoSpaceDE w:val="0"/>
              <w:autoSpaceDN w:val="0"/>
              <w:adjustRightInd w:val="0"/>
              <w:jc w:val="center"/>
            </w:pPr>
            <w:r w:rsidRPr="006B5610">
              <w:t>Pulse width (µs)</w:t>
            </w:r>
          </w:p>
        </w:tc>
        <w:tc>
          <w:tcPr>
            <w:tcW w:w="790" w:type="dxa"/>
          </w:tcPr>
          <w:p w14:paraId="50551312" w14:textId="77777777" w:rsidR="00C4112C" w:rsidRPr="006B5610" w:rsidRDefault="00C4112C" w:rsidP="00CB16B9">
            <w:pPr>
              <w:autoSpaceDE w:val="0"/>
              <w:autoSpaceDN w:val="0"/>
              <w:adjustRightInd w:val="0"/>
            </w:pPr>
            <w:r w:rsidRPr="006B5610">
              <w:t>10</w:t>
            </w:r>
          </w:p>
        </w:tc>
        <w:tc>
          <w:tcPr>
            <w:tcW w:w="673" w:type="dxa"/>
          </w:tcPr>
          <w:p w14:paraId="6AC985E2" w14:textId="77777777" w:rsidR="00C4112C" w:rsidRPr="008C026B" w:rsidRDefault="00C4112C" w:rsidP="00CB16B9">
            <w:r w:rsidRPr="008C026B">
              <w:t>15</w:t>
            </w:r>
          </w:p>
        </w:tc>
        <w:tc>
          <w:tcPr>
            <w:tcW w:w="693" w:type="dxa"/>
          </w:tcPr>
          <w:p w14:paraId="502221F7" w14:textId="77777777" w:rsidR="00C4112C" w:rsidRPr="008C026B" w:rsidRDefault="00C4112C" w:rsidP="00CB16B9">
            <w:r w:rsidRPr="008C026B">
              <w:t>20</w:t>
            </w:r>
          </w:p>
        </w:tc>
        <w:tc>
          <w:tcPr>
            <w:tcW w:w="673" w:type="dxa"/>
          </w:tcPr>
          <w:p w14:paraId="487DEC1A" w14:textId="77777777" w:rsidR="00C4112C" w:rsidRPr="008C026B" w:rsidRDefault="00C4112C" w:rsidP="00CB16B9"/>
        </w:tc>
        <w:tc>
          <w:tcPr>
            <w:tcW w:w="693" w:type="dxa"/>
          </w:tcPr>
          <w:p w14:paraId="21D78673" w14:textId="77777777" w:rsidR="00C4112C" w:rsidRPr="008C026B" w:rsidRDefault="00C4112C" w:rsidP="00CB16B9"/>
        </w:tc>
        <w:tc>
          <w:tcPr>
            <w:tcW w:w="673" w:type="dxa"/>
          </w:tcPr>
          <w:p w14:paraId="644DBDEC" w14:textId="77777777" w:rsidR="00C4112C" w:rsidRPr="008C026B" w:rsidRDefault="00C4112C" w:rsidP="00CB16B9"/>
        </w:tc>
        <w:tc>
          <w:tcPr>
            <w:tcW w:w="693" w:type="dxa"/>
          </w:tcPr>
          <w:p w14:paraId="157BDFE7" w14:textId="77777777" w:rsidR="00C4112C" w:rsidRPr="008C026B" w:rsidRDefault="00C4112C" w:rsidP="00CB16B9"/>
        </w:tc>
        <w:tc>
          <w:tcPr>
            <w:tcW w:w="673" w:type="dxa"/>
          </w:tcPr>
          <w:p w14:paraId="4C495A3D" w14:textId="77777777" w:rsidR="00C4112C" w:rsidRPr="008C026B" w:rsidRDefault="00C4112C" w:rsidP="00CB16B9"/>
        </w:tc>
        <w:tc>
          <w:tcPr>
            <w:tcW w:w="704" w:type="dxa"/>
          </w:tcPr>
          <w:p w14:paraId="3517AE47" w14:textId="77777777" w:rsidR="00C4112C" w:rsidRPr="008C026B" w:rsidRDefault="00C4112C" w:rsidP="00CB16B9"/>
        </w:tc>
      </w:tr>
      <w:tr w:rsidR="00C4112C" w:rsidRPr="006B5610" w14:paraId="181416AD" w14:textId="77777777" w:rsidTr="00A8637A">
        <w:trPr>
          <w:trHeight w:val="446"/>
          <w:jc w:val="center"/>
        </w:trPr>
        <w:tc>
          <w:tcPr>
            <w:tcW w:w="2781" w:type="dxa"/>
          </w:tcPr>
          <w:p w14:paraId="6A0A3963" w14:textId="77777777" w:rsidR="00C4112C" w:rsidRPr="006B5610" w:rsidRDefault="00C4112C" w:rsidP="00CB16B9">
            <w:pPr>
              <w:autoSpaceDE w:val="0"/>
              <w:autoSpaceDN w:val="0"/>
              <w:adjustRightInd w:val="0"/>
              <w:jc w:val="center"/>
            </w:pPr>
            <w:r w:rsidRPr="006B5610">
              <w:t>Pulse Frequency (KHz)</w:t>
            </w:r>
          </w:p>
        </w:tc>
        <w:tc>
          <w:tcPr>
            <w:tcW w:w="790" w:type="dxa"/>
          </w:tcPr>
          <w:p w14:paraId="254876F0" w14:textId="77777777" w:rsidR="00C4112C" w:rsidRPr="006B5610" w:rsidRDefault="00C4112C" w:rsidP="00CB16B9">
            <w:pPr>
              <w:autoSpaceDE w:val="0"/>
              <w:autoSpaceDN w:val="0"/>
              <w:adjustRightInd w:val="0"/>
            </w:pPr>
            <w:r w:rsidRPr="006B5610">
              <w:t>20</w:t>
            </w:r>
          </w:p>
        </w:tc>
        <w:tc>
          <w:tcPr>
            <w:tcW w:w="673" w:type="dxa"/>
          </w:tcPr>
          <w:p w14:paraId="6807A535" w14:textId="77777777" w:rsidR="00C4112C" w:rsidRPr="006B5610" w:rsidRDefault="00C4112C" w:rsidP="00CB16B9">
            <w:pPr>
              <w:autoSpaceDE w:val="0"/>
              <w:autoSpaceDN w:val="0"/>
              <w:adjustRightInd w:val="0"/>
            </w:pPr>
            <w:r w:rsidRPr="006B5610">
              <w:t>30</w:t>
            </w:r>
          </w:p>
        </w:tc>
        <w:tc>
          <w:tcPr>
            <w:tcW w:w="693" w:type="dxa"/>
          </w:tcPr>
          <w:p w14:paraId="0859E229" w14:textId="77777777" w:rsidR="00C4112C" w:rsidRPr="008C026B" w:rsidRDefault="00C4112C" w:rsidP="00CB16B9">
            <w:r w:rsidRPr="008C026B">
              <w:t>40</w:t>
            </w:r>
          </w:p>
        </w:tc>
        <w:tc>
          <w:tcPr>
            <w:tcW w:w="673" w:type="dxa"/>
          </w:tcPr>
          <w:p w14:paraId="7B45F4B1" w14:textId="77777777" w:rsidR="00C4112C" w:rsidRPr="008C026B" w:rsidRDefault="00C4112C" w:rsidP="00CB16B9">
            <w:r w:rsidRPr="008C026B">
              <w:t>50</w:t>
            </w:r>
          </w:p>
        </w:tc>
        <w:tc>
          <w:tcPr>
            <w:tcW w:w="693" w:type="dxa"/>
          </w:tcPr>
          <w:p w14:paraId="45C9142D" w14:textId="77777777" w:rsidR="00C4112C" w:rsidRPr="008C026B" w:rsidRDefault="00C4112C" w:rsidP="00CB16B9"/>
        </w:tc>
        <w:tc>
          <w:tcPr>
            <w:tcW w:w="673" w:type="dxa"/>
          </w:tcPr>
          <w:p w14:paraId="4E17CF26" w14:textId="77777777" w:rsidR="00C4112C" w:rsidRPr="008C026B" w:rsidRDefault="00C4112C" w:rsidP="00CB16B9"/>
        </w:tc>
        <w:tc>
          <w:tcPr>
            <w:tcW w:w="693" w:type="dxa"/>
          </w:tcPr>
          <w:p w14:paraId="0272C59E" w14:textId="77777777" w:rsidR="00C4112C" w:rsidRPr="008C026B" w:rsidRDefault="00C4112C" w:rsidP="00CB16B9"/>
        </w:tc>
        <w:tc>
          <w:tcPr>
            <w:tcW w:w="673" w:type="dxa"/>
          </w:tcPr>
          <w:p w14:paraId="0813E597" w14:textId="77777777" w:rsidR="00C4112C" w:rsidRPr="008C026B" w:rsidRDefault="00C4112C" w:rsidP="00CB16B9"/>
        </w:tc>
        <w:tc>
          <w:tcPr>
            <w:tcW w:w="704" w:type="dxa"/>
          </w:tcPr>
          <w:p w14:paraId="7E5B8541" w14:textId="77777777" w:rsidR="00C4112C" w:rsidRPr="008C026B" w:rsidRDefault="00C4112C" w:rsidP="00CB16B9">
            <w:pPr>
              <w:keepNext/>
            </w:pPr>
          </w:p>
        </w:tc>
      </w:tr>
    </w:tbl>
    <w:p w14:paraId="57843F84" w14:textId="38476543"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26047FE7"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4C170609" w14:textId="77777777" w:rsidR="008403EC" w:rsidRDefault="00C4112C" w:rsidP="00CB16B9">
      <w:pPr>
        <w:autoSpaceDE w:val="0"/>
        <w:autoSpaceDN w:val="0"/>
        <w:adjustRightInd w:val="0"/>
        <w:spacing w:after="0" w:line="240" w:lineRule="auto"/>
        <w:rPr>
          <w:rFonts w:ascii="Times New Roman" w:hAnsi="Times New Roman" w:cs="Times New Roman"/>
          <w:sz w:val="24"/>
          <w:szCs w:val="24"/>
        </w:rPr>
      </w:pPr>
      <w:r w:rsidRPr="006B5610">
        <w:rPr>
          <w:rFonts w:ascii="Times New Roman" w:hAnsi="Times New Roman" w:cs="Times New Roman"/>
          <w:sz w:val="24"/>
          <w:szCs w:val="24"/>
        </w:rPr>
        <w:t xml:space="preserve">The values of the pulse width are set from 10 to 20µs, as the laser system is limited to a pulse width of 20 µs. Also, the pulse frequency is set from 20 to 50 KHz because the pulse energy decreases above 50 KHz as discussed </w:t>
      </w:r>
      <w:r w:rsidR="00A90B8C">
        <w:rPr>
          <w:rFonts w:ascii="Times New Roman" w:hAnsi="Times New Roman" w:cs="Times New Roman"/>
          <w:sz w:val="24"/>
          <w:szCs w:val="24"/>
        </w:rPr>
        <w:t>earlier.</w:t>
      </w:r>
    </w:p>
    <w:p w14:paraId="1064A4D2" w14:textId="77777777" w:rsidR="008403EC" w:rsidRDefault="008403EC" w:rsidP="00CB16B9">
      <w:pPr>
        <w:autoSpaceDE w:val="0"/>
        <w:autoSpaceDN w:val="0"/>
        <w:adjustRightInd w:val="0"/>
        <w:spacing w:after="0" w:line="240" w:lineRule="auto"/>
        <w:rPr>
          <w:rFonts w:ascii="Times New Roman" w:hAnsi="Times New Roman" w:cs="Times New Roman"/>
          <w:sz w:val="24"/>
          <w:szCs w:val="24"/>
        </w:rPr>
      </w:pPr>
    </w:p>
    <w:p w14:paraId="3071140C" w14:textId="77777777" w:rsidR="008403EC" w:rsidRPr="00401A7D" w:rsidRDefault="008403EC" w:rsidP="00CB16B9">
      <w:pPr>
        <w:autoSpaceDE w:val="0"/>
        <w:autoSpaceDN w:val="0"/>
        <w:adjustRightInd w:val="0"/>
        <w:spacing w:after="0" w:line="240" w:lineRule="auto"/>
        <w:rPr>
          <w:rFonts w:ascii="Times New Roman" w:hAnsi="Times New Roman" w:cs="Times New Roman"/>
          <w:b/>
          <w:sz w:val="24"/>
        </w:rPr>
      </w:pPr>
      <w:r>
        <w:rPr>
          <w:rFonts w:ascii="Times New Roman" w:hAnsi="Times New Roman" w:cs="Times New Roman"/>
          <w:b/>
          <w:sz w:val="24"/>
        </w:rPr>
        <w:t>E</w:t>
      </w:r>
      <w:r w:rsidRPr="00401A7D">
        <w:rPr>
          <w:rFonts w:ascii="Times New Roman" w:hAnsi="Times New Roman" w:cs="Times New Roman"/>
          <w:b/>
          <w:sz w:val="24"/>
        </w:rPr>
        <w:t xml:space="preserve">xperimental </w:t>
      </w:r>
      <w:r>
        <w:rPr>
          <w:rFonts w:ascii="Times New Roman" w:hAnsi="Times New Roman" w:cs="Times New Roman"/>
          <w:b/>
          <w:sz w:val="24"/>
        </w:rPr>
        <w:t xml:space="preserve">Results </w:t>
      </w:r>
      <w:r w:rsidRPr="00401A7D">
        <w:rPr>
          <w:rFonts w:ascii="Times New Roman" w:hAnsi="Times New Roman" w:cs="Times New Roman"/>
          <w:b/>
          <w:sz w:val="24"/>
        </w:rPr>
        <w:t>and Analysis</w:t>
      </w:r>
    </w:p>
    <w:p w14:paraId="1ACD3BA2" w14:textId="77777777" w:rsidR="008403EC" w:rsidRDefault="008403EC" w:rsidP="00CB16B9">
      <w:pPr>
        <w:autoSpaceDE w:val="0"/>
        <w:autoSpaceDN w:val="0"/>
        <w:adjustRightInd w:val="0"/>
        <w:spacing w:after="0" w:line="240" w:lineRule="auto"/>
        <w:rPr>
          <w:rFonts w:ascii="Times New Roman" w:hAnsi="Times New Roman" w:cs="Times New Roman"/>
          <w:sz w:val="24"/>
          <w:szCs w:val="24"/>
        </w:rPr>
      </w:pPr>
    </w:p>
    <w:p w14:paraId="5C90C90B" w14:textId="0DD8E334" w:rsidR="0060602D" w:rsidRDefault="00A90B8C" w:rsidP="00CB16B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4112C" w:rsidRPr="006B5610">
        <w:rPr>
          <w:rFonts w:ascii="Times New Roman" w:hAnsi="Times New Roman" w:cs="Times New Roman"/>
          <w:sz w:val="24"/>
          <w:szCs w:val="24"/>
        </w:rPr>
        <w:t>From the above varia</w:t>
      </w:r>
      <w:r>
        <w:rPr>
          <w:rFonts w:ascii="Times New Roman" w:hAnsi="Times New Roman" w:cs="Times New Roman"/>
          <w:sz w:val="24"/>
          <w:szCs w:val="24"/>
        </w:rPr>
        <w:t xml:space="preserve">ble factors and factor levels, a </w:t>
      </w:r>
      <w:r w:rsidR="00C4112C" w:rsidRPr="006B5610">
        <w:rPr>
          <w:rFonts w:ascii="Times New Roman" w:hAnsi="Times New Roman" w:cs="Times New Roman"/>
          <w:sz w:val="24"/>
          <w:szCs w:val="24"/>
        </w:rPr>
        <w:t xml:space="preserve">total </w:t>
      </w:r>
      <w:r>
        <w:rPr>
          <w:rFonts w:ascii="Times New Roman" w:hAnsi="Times New Roman" w:cs="Times New Roman"/>
          <w:sz w:val="24"/>
          <w:szCs w:val="24"/>
        </w:rPr>
        <w:t>of 108 num</w:t>
      </w:r>
      <w:r w:rsidR="00C4112C" w:rsidRPr="006B5610">
        <w:rPr>
          <w:rFonts w:ascii="Times New Roman" w:hAnsi="Times New Roman" w:cs="Times New Roman"/>
          <w:sz w:val="24"/>
          <w:szCs w:val="24"/>
        </w:rPr>
        <w:t xml:space="preserve">ber of tests </w:t>
      </w:r>
      <w:r>
        <w:rPr>
          <w:rFonts w:ascii="Times New Roman" w:hAnsi="Times New Roman" w:cs="Times New Roman"/>
          <w:sz w:val="24"/>
          <w:szCs w:val="24"/>
        </w:rPr>
        <w:t>were conducted</w:t>
      </w:r>
      <w:r w:rsidR="00C4112C" w:rsidRPr="006B5610">
        <w:rPr>
          <w:rFonts w:ascii="Times New Roman" w:hAnsi="Times New Roman" w:cs="Times New Roman"/>
          <w:sz w:val="24"/>
          <w:szCs w:val="24"/>
        </w:rPr>
        <w:t xml:space="preserve">. </w:t>
      </w:r>
      <w:r w:rsidR="0080553D" w:rsidRPr="006B5610">
        <w:rPr>
          <w:rFonts w:ascii="Times New Roman" w:hAnsi="Times New Roman" w:cs="Times New Roman"/>
          <w:sz w:val="24"/>
          <w:szCs w:val="24"/>
        </w:rPr>
        <w:t xml:space="preserve">After laser machining grooves on </w:t>
      </w:r>
      <w:r w:rsidR="0080553D">
        <w:rPr>
          <w:rFonts w:ascii="Times New Roman" w:hAnsi="Times New Roman" w:cs="Times New Roman"/>
          <w:sz w:val="24"/>
          <w:szCs w:val="24"/>
        </w:rPr>
        <w:t>grey cast iron</w:t>
      </w:r>
      <w:r w:rsidR="0080553D" w:rsidRPr="006B5610">
        <w:rPr>
          <w:rFonts w:ascii="Times New Roman" w:hAnsi="Times New Roman" w:cs="Times New Roman"/>
          <w:sz w:val="24"/>
          <w:szCs w:val="24"/>
        </w:rPr>
        <w:t xml:space="preserve">, each of these 108 grooves are examined under the 3D-profilometer from </w:t>
      </w:r>
      <w:proofErr w:type="spellStart"/>
      <w:r w:rsidR="0080553D" w:rsidRPr="006B5610">
        <w:rPr>
          <w:rFonts w:ascii="Times New Roman" w:hAnsi="Times New Roman" w:cs="Times New Roman"/>
          <w:sz w:val="24"/>
          <w:szCs w:val="24"/>
        </w:rPr>
        <w:t>Filmetrics</w:t>
      </w:r>
      <w:proofErr w:type="spellEnd"/>
      <w:r w:rsidR="0080553D" w:rsidRPr="006B5610">
        <w:rPr>
          <w:rFonts w:ascii="Times New Roman" w:hAnsi="Times New Roman" w:cs="Times New Roman"/>
          <w:sz w:val="24"/>
          <w:szCs w:val="24"/>
        </w:rPr>
        <w:t xml:space="preserve"> to determine the surface roughness values</w:t>
      </w:r>
      <w:r w:rsidR="00741964">
        <w:rPr>
          <w:rFonts w:ascii="Times New Roman" w:hAnsi="Times New Roman" w:cs="Times New Roman"/>
          <w:sz w:val="24"/>
          <w:szCs w:val="24"/>
        </w:rPr>
        <w:t>.</w:t>
      </w:r>
      <w:r w:rsidR="00FC1558">
        <w:rPr>
          <w:rFonts w:ascii="Times New Roman" w:hAnsi="Times New Roman" w:cs="Times New Roman"/>
          <w:sz w:val="24"/>
          <w:szCs w:val="24"/>
        </w:rPr>
        <w:t xml:space="preserve"> </w:t>
      </w:r>
      <w:r w:rsidR="00FC1558" w:rsidRPr="006B5610">
        <w:rPr>
          <w:rFonts w:ascii="Times New Roman" w:hAnsi="Times New Roman" w:cs="Times New Roman"/>
          <w:sz w:val="24"/>
          <w:szCs w:val="24"/>
        </w:rPr>
        <w:t>These values of surface roughness are plotted against scanning speed for different pulse widths and pulse f</w:t>
      </w:r>
      <w:r w:rsidR="008403EC">
        <w:rPr>
          <w:rFonts w:ascii="Times New Roman" w:hAnsi="Times New Roman" w:cs="Times New Roman"/>
          <w:sz w:val="24"/>
          <w:szCs w:val="24"/>
        </w:rPr>
        <w:t>requencies as shown in Figure 11</w:t>
      </w:r>
      <w:r w:rsidR="00FC1558" w:rsidRPr="006B5610">
        <w:rPr>
          <w:rFonts w:ascii="Times New Roman" w:hAnsi="Times New Roman" w:cs="Times New Roman"/>
          <w:sz w:val="24"/>
          <w:szCs w:val="24"/>
        </w:rPr>
        <w:t>.</w:t>
      </w:r>
    </w:p>
    <w:p w14:paraId="558B7727"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5B1D1ACF" w14:textId="6011806D"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1A78B7D5" w14:textId="77777777" w:rsidR="00102E1B" w:rsidRDefault="00102E1B" w:rsidP="00CB16B9">
      <w:pPr>
        <w:autoSpaceDE w:val="0"/>
        <w:autoSpaceDN w:val="0"/>
        <w:adjustRightInd w:val="0"/>
        <w:spacing w:after="0" w:line="240" w:lineRule="auto"/>
        <w:rPr>
          <w:rFonts w:ascii="Times New Roman" w:hAnsi="Times New Roman" w:cs="Times New Roman"/>
          <w:sz w:val="24"/>
          <w:szCs w:val="24"/>
        </w:rPr>
      </w:pPr>
    </w:p>
    <w:p w14:paraId="397D9505" w14:textId="77777777" w:rsidR="00C4112C" w:rsidRPr="00741964" w:rsidRDefault="00C4112C" w:rsidP="00CB16B9">
      <w:pPr>
        <w:autoSpaceDE w:val="0"/>
        <w:autoSpaceDN w:val="0"/>
        <w:adjustRightInd w:val="0"/>
        <w:spacing w:after="0" w:line="240" w:lineRule="auto"/>
        <w:rPr>
          <w:rFonts w:ascii="Times New Roman" w:hAnsi="Times New Roman" w:cs="Times New Roman"/>
          <w:sz w:val="24"/>
          <w:szCs w:val="24"/>
        </w:rPr>
      </w:pPr>
      <w:r w:rsidRPr="006B5610">
        <w:rPr>
          <w:i/>
          <w:iCs/>
          <w:noProof/>
          <w:sz w:val="24"/>
          <w:szCs w:val="24"/>
        </w:rPr>
        <w:drawing>
          <wp:inline distT="0" distB="0" distL="0" distR="0" wp14:anchorId="56D912F4" wp14:editId="60B907CF">
            <wp:extent cx="2101850" cy="19053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1089" cy="1913736"/>
                    </a:xfrm>
                    <a:prstGeom prst="rect">
                      <a:avLst/>
                    </a:prstGeom>
                    <a:noFill/>
                    <a:ln>
                      <a:noFill/>
                    </a:ln>
                  </pic:spPr>
                </pic:pic>
              </a:graphicData>
            </a:graphic>
          </wp:inline>
        </w:drawing>
      </w:r>
      <w:r w:rsidR="003C5D27">
        <w:rPr>
          <w:i/>
          <w:iCs/>
          <w:sz w:val="24"/>
          <w:szCs w:val="24"/>
        </w:rPr>
        <w:t xml:space="preserve">        </w:t>
      </w:r>
      <w:r w:rsidR="003C5D27" w:rsidRPr="003C5D27">
        <w:rPr>
          <w:i/>
          <w:iCs/>
          <w:sz w:val="24"/>
          <w:szCs w:val="24"/>
        </w:rPr>
        <w:t xml:space="preserve"> </w:t>
      </w:r>
      <w:r w:rsidR="003C5D27" w:rsidRPr="006B5610">
        <w:rPr>
          <w:i/>
          <w:iCs/>
          <w:noProof/>
          <w:sz w:val="24"/>
          <w:szCs w:val="24"/>
        </w:rPr>
        <w:drawing>
          <wp:inline distT="0" distB="0" distL="0" distR="0" wp14:anchorId="356D82FE" wp14:editId="4547083D">
            <wp:extent cx="3454400" cy="2266950"/>
            <wp:effectExtent l="0" t="0" r="0" b="0"/>
            <wp:docPr id="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3"/>
                    <a:stretch>
                      <a:fillRect/>
                    </a:stretch>
                  </pic:blipFill>
                  <pic:spPr>
                    <a:xfrm>
                      <a:off x="0" y="0"/>
                      <a:ext cx="3457880" cy="2269234"/>
                    </a:xfrm>
                    <a:prstGeom prst="rect">
                      <a:avLst/>
                    </a:prstGeom>
                  </pic:spPr>
                </pic:pic>
              </a:graphicData>
            </a:graphic>
          </wp:inline>
        </w:drawing>
      </w:r>
    </w:p>
    <w:p w14:paraId="21CABB7B" w14:textId="6E410B7D" w:rsidR="00C4112C" w:rsidRDefault="00C4112C" w:rsidP="00CB16B9">
      <w:pPr>
        <w:pStyle w:val="Caption"/>
        <w:spacing w:after="0"/>
        <w:rPr>
          <w:i w:val="0"/>
          <w:iCs w:val="0"/>
          <w:color w:val="auto"/>
          <w:sz w:val="24"/>
          <w:szCs w:val="24"/>
        </w:rPr>
      </w:pPr>
      <w:bookmarkStart w:id="5" w:name="_Toc513163138"/>
      <w:r w:rsidRPr="006B5610">
        <w:rPr>
          <w:i w:val="0"/>
          <w:iCs w:val="0"/>
          <w:color w:val="auto"/>
          <w:sz w:val="24"/>
          <w:szCs w:val="24"/>
        </w:rPr>
        <w:t>Figure</w:t>
      </w:r>
      <w:r w:rsidR="00B87B48">
        <w:rPr>
          <w:i w:val="0"/>
          <w:iCs w:val="0"/>
          <w:color w:val="auto"/>
          <w:sz w:val="24"/>
          <w:szCs w:val="24"/>
        </w:rPr>
        <w:t xml:space="preserve"> </w:t>
      </w:r>
      <w:r w:rsidR="00A8637A">
        <w:rPr>
          <w:i w:val="0"/>
          <w:iCs w:val="0"/>
          <w:color w:val="auto"/>
          <w:sz w:val="24"/>
          <w:szCs w:val="24"/>
        </w:rPr>
        <w:t>10</w:t>
      </w:r>
      <w:r w:rsidRPr="006B5610">
        <w:rPr>
          <w:i w:val="0"/>
          <w:iCs w:val="0"/>
          <w:color w:val="auto"/>
          <w:sz w:val="24"/>
          <w:szCs w:val="24"/>
        </w:rPr>
        <w:t>. A zoomed view of one set of grooves</w:t>
      </w:r>
      <w:bookmarkStart w:id="6" w:name="_Toc513163140"/>
      <w:bookmarkEnd w:id="5"/>
      <w:r w:rsidR="003C5D27">
        <w:rPr>
          <w:i w:val="0"/>
          <w:iCs w:val="0"/>
          <w:color w:val="auto"/>
          <w:sz w:val="24"/>
          <w:szCs w:val="24"/>
        </w:rPr>
        <w:t xml:space="preserve"> with</w:t>
      </w:r>
      <w:r w:rsidRPr="006B5610">
        <w:rPr>
          <w:i w:val="0"/>
          <w:iCs w:val="0"/>
          <w:color w:val="auto"/>
          <w:sz w:val="24"/>
          <w:szCs w:val="24"/>
        </w:rPr>
        <w:t xml:space="preserve"> </w:t>
      </w:r>
      <w:r w:rsidR="003C5D27">
        <w:rPr>
          <w:i w:val="0"/>
          <w:iCs w:val="0"/>
          <w:color w:val="auto"/>
          <w:sz w:val="24"/>
          <w:szCs w:val="24"/>
        </w:rPr>
        <w:t xml:space="preserve">image </w:t>
      </w:r>
      <w:r w:rsidRPr="006B5610">
        <w:rPr>
          <w:i w:val="0"/>
          <w:iCs w:val="0"/>
          <w:color w:val="auto"/>
          <w:sz w:val="24"/>
          <w:szCs w:val="24"/>
        </w:rPr>
        <w:t xml:space="preserve">captured under </w:t>
      </w:r>
      <w:proofErr w:type="spellStart"/>
      <w:r w:rsidRPr="006B5610">
        <w:rPr>
          <w:i w:val="0"/>
          <w:iCs w:val="0"/>
          <w:color w:val="auto"/>
          <w:sz w:val="24"/>
          <w:szCs w:val="24"/>
        </w:rPr>
        <w:t>profilometer</w:t>
      </w:r>
      <w:proofErr w:type="spellEnd"/>
      <w:r w:rsidRPr="006B5610">
        <w:rPr>
          <w:i w:val="0"/>
          <w:iCs w:val="0"/>
          <w:color w:val="auto"/>
          <w:sz w:val="24"/>
          <w:szCs w:val="24"/>
        </w:rPr>
        <w:t xml:space="preserve"> showing surface roughness for one of the grooves.</w:t>
      </w:r>
      <w:bookmarkEnd w:id="6"/>
    </w:p>
    <w:p w14:paraId="134C95A7" w14:textId="68473BF6" w:rsidR="00C14E52" w:rsidRDefault="00C14E52" w:rsidP="00CB16B9">
      <w:pPr>
        <w:spacing w:after="0" w:line="240" w:lineRule="auto"/>
      </w:pPr>
    </w:p>
    <w:p w14:paraId="6071D0EA" w14:textId="77777777" w:rsidR="00A8637A" w:rsidRDefault="00A8637A" w:rsidP="00CB16B9">
      <w:pPr>
        <w:spacing w:after="0" w:line="240" w:lineRule="auto"/>
        <w:jc w:val="center"/>
        <w:rPr>
          <w:rFonts w:ascii="Times New Roman" w:hAnsi="Times New Roman" w:cs="Times New Roman"/>
          <w:sz w:val="24"/>
          <w:szCs w:val="24"/>
        </w:rPr>
      </w:pPr>
    </w:p>
    <w:p w14:paraId="3DCB8EC8" w14:textId="77777777" w:rsidR="00A8637A" w:rsidRDefault="00A8637A" w:rsidP="00CB16B9">
      <w:pPr>
        <w:spacing w:after="0" w:line="240" w:lineRule="auto"/>
        <w:jc w:val="center"/>
        <w:rPr>
          <w:rFonts w:ascii="Times New Roman" w:hAnsi="Times New Roman" w:cs="Times New Roman"/>
          <w:sz w:val="24"/>
          <w:szCs w:val="24"/>
        </w:rPr>
      </w:pPr>
    </w:p>
    <w:p w14:paraId="459BE62A" w14:textId="77777777" w:rsidR="00A8637A" w:rsidRDefault="00A8637A" w:rsidP="00CB16B9">
      <w:pPr>
        <w:spacing w:after="0" w:line="240" w:lineRule="auto"/>
        <w:jc w:val="center"/>
        <w:rPr>
          <w:rFonts w:ascii="Times New Roman" w:hAnsi="Times New Roman" w:cs="Times New Roman"/>
          <w:sz w:val="24"/>
          <w:szCs w:val="24"/>
        </w:rPr>
      </w:pPr>
    </w:p>
    <w:p w14:paraId="3DB5931D" w14:textId="7E9F7016" w:rsidR="00C4112C" w:rsidRPr="006B5610" w:rsidRDefault="00C4112C" w:rsidP="00CB16B9">
      <w:pPr>
        <w:spacing w:after="0" w:line="240" w:lineRule="auto"/>
        <w:jc w:val="center"/>
        <w:rPr>
          <w:rFonts w:ascii="Times New Roman" w:hAnsi="Times New Roman" w:cs="Times New Roman"/>
          <w:sz w:val="24"/>
          <w:szCs w:val="24"/>
        </w:rPr>
      </w:pPr>
      <w:r w:rsidRPr="006B5610">
        <w:rPr>
          <w:rFonts w:ascii="Times New Roman" w:hAnsi="Times New Roman" w:cs="Times New Roman"/>
          <w:noProof/>
          <w:sz w:val="24"/>
          <w:szCs w:val="24"/>
        </w:rPr>
        <w:lastRenderedPageBreak/>
        <w:drawing>
          <wp:inline distT="0" distB="0" distL="0" distR="0" wp14:anchorId="5113EE51" wp14:editId="0C01D0D2">
            <wp:extent cx="3819525" cy="2409825"/>
            <wp:effectExtent l="0" t="0" r="9525" b="9525"/>
            <wp:docPr id="31" name="Chart 31">
              <a:extLst xmlns:a="http://schemas.openxmlformats.org/drawingml/2006/main">
                <a:ext uri="{FF2B5EF4-FFF2-40B4-BE49-F238E27FC236}">
                  <a16:creationId xmlns:a16="http://schemas.microsoft.com/office/drawing/2014/main" id="{147BA87B-58A7-48C2-9ABB-07129DA12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B5610">
        <w:rPr>
          <w:rFonts w:ascii="Times New Roman" w:hAnsi="Times New Roman" w:cs="Times New Roman"/>
          <w:noProof/>
          <w:sz w:val="24"/>
          <w:szCs w:val="24"/>
        </w:rPr>
        <w:drawing>
          <wp:inline distT="0" distB="0" distL="0" distR="0" wp14:anchorId="19CA0CBD" wp14:editId="7757801B">
            <wp:extent cx="3829050" cy="2381250"/>
            <wp:effectExtent l="0" t="0" r="0" b="0"/>
            <wp:docPr id="32" name="Chart 32">
              <a:extLst xmlns:a="http://schemas.openxmlformats.org/drawingml/2006/main">
                <a:ext uri="{FF2B5EF4-FFF2-40B4-BE49-F238E27FC236}">
                  <a16:creationId xmlns:a16="http://schemas.microsoft.com/office/drawing/2014/main" id="{D196999D-8999-4D32-9F1E-F963F0DFCC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6B5610">
        <w:rPr>
          <w:rFonts w:ascii="Times New Roman" w:hAnsi="Times New Roman" w:cs="Times New Roman"/>
          <w:noProof/>
          <w:sz w:val="24"/>
          <w:szCs w:val="24"/>
        </w:rPr>
        <w:drawing>
          <wp:inline distT="0" distB="0" distL="0" distR="0" wp14:anchorId="72DA76A7" wp14:editId="4206E5C5">
            <wp:extent cx="3829050" cy="2200275"/>
            <wp:effectExtent l="0" t="0" r="0" b="9525"/>
            <wp:docPr id="33" name="Chart 33">
              <a:extLst xmlns:a="http://schemas.openxmlformats.org/drawingml/2006/main">
                <a:ext uri="{FF2B5EF4-FFF2-40B4-BE49-F238E27FC236}">
                  <a16:creationId xmlns:a16="http://schemas.microsoft.com/office/drawing/2014/main" id="{DAFE9911-C140-49F0-8CE6-08C7A0534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D98AE9" w14:textId="1C83B0D2" w:rsidR="00C4112C" w:rsidRPr="006B5610" w:rsidRDefault="00C4112C" w:rsidP="00CB16B9">
      <w:pPr>
        <w:pStyle w:val="Caption"/>
        <w:spacing w:after="0"/>
        <w:rPr>
          <w:i w:val="0"/>
          <w:iCs w:val="0"/>
          <w:color w:val="auto"/>
          <w:sz w:val="24"/>
          <w:szCs w:val="24"/>
        </w:rPr>
      </w:pPr>
      <w:bookmarkStart w:id="7" w:name="_Ref509083909"/>
      <w:bookmarkStart w:id="8" w:name="_Toc513163141"/>
      <w:r w:rsidRPr="006B5610">
        <w:rPr>
          <w:i w:val="0"/>
          <w:iCs w:val="0"/>
          <w:color w:val="auto"/>
          <w:sz w:val="24"/>
          <w:szCs w:val="24"/>
        </w:rPr>
        <w:t>Figure</w:t>
      </w:r>
      <w:bookmarkEnd w:id="7"/>
      <w:r w:rsidR="00AC15BA">
        <w:rPr>
          <w:i w:val="0"/>
          <w:iCs w:val="0"/>
          <w:color w:val="auto"/>
          <w:sz w:val="24"/>
          <w:szCs w:val="24"/>
        </w:rPr>
        <w:t xml:space="preserve"> </w:t>
      </w:r>
      <w:r w:rsidR="00EC44F8">
        <w:rPr>
          <w:i w:val="0"/>
          <w:iCs w:val="0"/>
          <w:color w:val="auto"/>
          <w:sz w:val="24"/>
          <w:szCs w:val="24"/>
        </w:rPr>
        <w:t>1</w:t>
      </w:r>
      <w:r w:rsidR="00A8637A">
        <w:rPr>
          <w:i w:val="0"/>
          <w:iCs w:val="0"/>
          <w:color w:val="auto"/>
          <w:sz w:val="24"/>
          <w:szCs w:val="24"/>
        </w:rPr>
        <w:t>1</w:t>
      </w:r>
      <w:r w:rsidRPr="006B5610">
        <w:rPr>
          <w:i w:val="0"/>
          <w:iCs w:val="0"/>
          <w:color w:val="auto"/>
          <w:sz w:val="24"/>
          <w:szCs w:val="24"/>
        </w:rPr>
        <w:t>. Scanning speed vs surface roughness for pulse widths 10µs, 15µs and 20µs with varying pulse frequencies. (Series 1–20 KHz, series 2–30 KHz, series 3–40 KHz, series 4–50 KHz)</w:t>
      </w:r>
      <w:bookmarkEnd w:id="8"/>
    </w:p>
    <w:p w14:paraId="24DAA337" w14:textId="198BCDEE" w:rsidR="00C4112C" w:rsidRPr="00C4112C" w:rsidRDefault="00C4112C" w:rsidP="00CB16B9">
      <w:pPr>
        <w:spacing w:after="0" w:line="240" w:lineRule="auto"/>
        <w:rPr>
          <w:rFonts w:ascii="Times New Roman" w:hAnsi="Times New Roman" w:cs="Times New Roman"/>
          <w:sz w:val="24"/>
          <w:szCs w:val="24"/>
        </w:rPr>
      </w:pPr>
      <w:r w:rsidRPr="007A5980">
        <w:rPr>
          <w:rFonts w:ascii="Times New Roman" w:hAnsi="Times New Roman" w:cs="Times New Roman"/>
          <w:sz w:val="24"/>
          <w:szCs w:val="24"/>
        </w:rPr>
        <w:lastRenderedPageBreak/>
        <w:t>After a careful examina</w:t>
      </w:r>
      <w:r w:rsidR="00234588">
        <w:rPr>
          <w:rFonts w:ascii="Times New Roman" w:hAnsi="Times New Roman" w:cs="Times New Roman"/>
          <w:sz w:val="24"/>
          <w:szCs w:val="24"/>
        </w:rPr>
        <w:t>t</w:t>
      </w:r>
      <w:r w:rsidR="001860DD">
        <w:rPr>
          <w:rFonts w:ascii="Times New Roman" w:hAnsi="Times New Roman" w:cs="Times New Roman"/>
          <w:sz w:val="24"/>
          <w:szCs w:val="24"/>
        </w:rPr>
        <w:t>ion of these plots in Figure 11</w:t>
      </w:r>
      <w:r w:rsidRPr="007A5980">
        <w:rPr>
          <w:rFonts w:ascii="Times New Roman" w:hAnsi="Times New Roman" w:cs="Times New Roman"/>
          <w:sz w:val="24"/>
          <w:szCs w:val="24"/>
        </w:rPr>
        <w:t xml:space="preserve">, it is evident that the laser parameters that yield the least surface finish are with the pulse frequency of 20 KHz, pulse width 15 µs, overlap ratio Ox of 41.6% and scanning speed of 300 mm/s. Also, at these optimal parameters, 50 passes were taken to make these cuts and the value of surface roughness obtained is </w:t>
      </w:r>
      <m:oMath>
        <m:r>
          <w:rPr>
            <w:rFonts w:ascii="Cambria Math" w:hAnsi="Cambria Math" w:cs="Times New Roman"/>
            <w:sz w:val="24"/>
            <w:szCs w:val="24"/>
          </w:rPr>
          <m:t>Sa</m:t>
        </m:r>
        <m:r>
          <m:rPr>
            <m:sty m:val="p"/>
          </m:rPr>
          <w:rPr>
            <w:rFonts w:ascii="Cambria Math" w:hAnsi="Cambria Math" w:cs="Times New Roman"/>
            <w:sz w:val="24"/>
            <w:szCs w:val="24"/>
          </w:rPr>
          <m:t>≈0.2</m:t>
        </m:r>
      </m:oMath>
      <w:r w:rsidRPr="007A5980">
        <w:rPr>
          <w:rFonts w:ascii="Times New Roman" w:hAnsi="Times New Roman" w:cs="Times New Roman"/>
          <w:sz w:val="24"/>
          <w:szCs w:val="24"/>
        </w:rPr>
        <w:t xml:space="preserve">  µm and the ablated depth per pulse is</w:t>
      </w:r>
      <w:r w:rsidRPr="006B5610">
        <w:rPr>
          <w:rFonts w:ascii="Times New Roman" w:hAnsi="Times New Roman" w:cs="Times New Roman"/>
          <w:sz w:val="24"/>
          <w:szCs w:val="24"/>
        </w:rPr>
        <w:t xml:space="preserve"> 0.12 µm.</w:t>
      </w:r>
    </w:p>
    <w:p w14:paraId="72B431BF" w14:textId="77777777" w:rsidR="00C4112C" w:rsidRPr="00C4112C" w:rsidRDefault="00C4112C" w:rsidP="00CB16B9">
      <w:pPr>
        <w:spacing w:after="0" w:line="240" w:lineRule="auto"/>
        <w:ind w:firstLine="720"/>
        <w:rPr>
          <w:rFonts w:ascii="Times New Roman" w:hAnsi="Times New Roman" w:cs="Times New Roman"/>
          <w:sz w:val="24"/>
          <w:szCs w:val="24"/>
        </w:rPr>
      </w:pPr>
    </w:p>
    <w:p w14:paraId="498CFC54" w14:textId="6553B2DE" w:rsidR="00C4112C" w:rsidRDefault="00C4112C" w:rsidP="00CB16B9">
      <w:pPr>
        <w:pStyle w:val="Caption"/>
        <w:keepNext/>
        <w:spacing w:after="0"/>
        <w:jc w:val="center"/>
        <w:rPr>
          <w:i w:val="0"/>
          <w:iCs w:val="0"/>
          <w:color w:val="auto"/>
          <w:sz w:val="24"/>
          <w:szCs w:val="24"/>
        </w:rPr>
      </w:pPr>
      <w:bookmarkStart w:id="9" w:name="_Toc513044229"/>
      <w:r w:rsidRPr="006B5610">
        <w:rPr>
          <w:i w:val="0"/>
          <w:iCs w:val="0"/>
          <w:color w:val="auto"/>
          <w:sz w:val="24"/>
          <w:szCs w:val="24"/>
        </w:rPr>
        <w:t>Table</w:t>
      </w:r>
      <w:r w:rsidR="006C337B">
        <w:rPr>
          <w:i w:val="0"/>
          <w:iCs w:val="0"/>
          <w:color w:val="auto"/>
          <w:sz w:val="24"/>
          <w:szCs w:val="24"/>
        </w:rPr>
        <w:t xml:space="preserve"> 2</w:t>
      </w:r>
      <w:r w:rsidRPr="006B5610">
        <w:rPr>
          <w:i w:val="0"/>
          <w:iCs w:val="0"/>
          <w:color w:val="auto"/>
          <w:sz w:val="24"/>
          <w:szCs w:val="24"/>
        </w:rPr>
        <w:t xml:space="preserve">. </w:t>
      </w:r>
      <w:r w:rsidR="000E29FA">
        <w:rPr>
          <w:i w:val="0"/>
          <w:iCs w:val="0"/>
          <w:color w:val="auto"/>
          <w:sz w:val="24"/>
          <w:szCs w:val="24"/>
        </w:rPr>
        <w:t xml:space="preserve"> </w:t>
      </w:r>
      <w:r w:rsidRPr="006B5610">
        <w:rPr>
          <w:i w:val="0"/>
          <w:iCs w:val="0"/>
          <w:color w:val="auto"/>
          <w:sz w:val="24"/>
          <w:szCs w:val="24"/>
        </w:rPr>
        <w:t>Comparison between the Model prediction and the Experimental Results</w:t>
      </w:r>
      <w:bookmarkEnd w:id="9"/>
    </w:p>
    <w:p w14:paraId="5701D3E0" w14:textId="77777777" w:rsidR="009B2A42" w:rsidRPr="009B2A42" w:rsidRDefault="009B2A42" w:rsidP="00CB16B9">
      <w:pPr>
        <w:spacing w:after="0" w:line="240" w:lineRule="auto"/>
      </w:pPr>
    </w:p>
    <w:tbl>
      <w:tblPr>
        <w:tblStyle w:val="TableGrid"/>
        <w:tblW w:w="0" w:type="auto"/>
        <w:tblLook w:val="04A0" w:firstRow="1" w:lastRow="0" w:firstColumn="1" w:lastColumn="0" w:noHBand="0" w:noVBand="1"/>
      </w:tblPr>
      <w:tblGrid>
        <w:gridCol w:w="2876"/>
        <w:gridCol w:w="2877"/>
        <w:gridCol w:w="2877"/>
      </w:tblGrid>
      <w:tr w:rsidR="00C4112C" w:rsidRPr="00C4112C" w14:paraId="2C61CD90" w14:textId="77777777" w:rsidTr="00CB35CC">
        <w:tc>
          <w:tcPr>
            <w:tcW w:w="2876" w:type="dxa"/>
          </w:tcPr>
          <w:p w14:paraId="40B906C5" w14:textId="77777777" w:rsidR="00C4112C" w:rsidRPr="00C4112C" w:rsidRDefault="00C4112C" w:rsidP="00CB16B9">
            <w:pPr>
              <w:jc w:val="center"/>
            </w:pPr>
          </w:p>
        </w:tc>
        <w:tc>
          <w:tcPr>
            <w:tcW w:w="2877" w:type="dxa"/>
          </w:tcPr>
          <w:p w14:paraId="15458EC2" w14:textId="77777777" w:rsidR="00C4112C" w:rsidRPr="00C4112C" w:rsidRDefault="00C4112C" w:rsidP="00CB16B9">
            <w:pPr>
              <w:jc w:val="center"/>
            </w:pPr>
            <w:r w:rsidRPr="00C4112C">
              <w:t>Model Prediction</w:t>
            </w:r>
          </w:p>
        </w:tc>
        <w:tc>
          <w:tcPr>
            <w:tcW w:w="2877" w:type="dxa"/>
          </w:tcPr>
          <w:p w14:paraId="28825E21" w14:textId="77777777" w:rsidR="00C4112C" w:rsidRPr="00C4112C" w:rsidRDefault="00C4112C" w:rsidP="00CB16B9">
            <w:pPr>
              <w:jc w:val="center"/>
            </w:pPr>
            <w:r w:rsidRPr="00C4112C">
              <w:t>Experimental Results</w:t>
            </w:r>
          </w:p>
        </w:tc>
      </w:tr>
      <w:tr w:rsidR="00C4112C" w:rsidRPr="00C4112C" w14:paraId="40FFDA2F" w14:textId="77777777" w:rsidTr="00CB35CC">
        <w:tc>
          <w:tcPr>
            <w:tcW w:w="2876" w:type="dxa"/>
          </w:tcPr>
          <w:p w14:paraId="3F17E248" w14:textId="77777777" w:rsidR="00C4112C" w:rsidRPr="00C4112C" w:rsidRDefault="00C4112C" w:rsidP="00CB16B9">
            <w:pPr>
              <w:jc w:val="center"/>
            </w:pPr>
            <w:r w:rsidRPr="00C4112C">
              <w:t>Ablation Depth per Pulse</w:t>
            </w:r>
          </w:p>
        </w:tc>
        <w:tc>
          <w:tcPr>
            <w:tcW w:w="2877" w:type="dxa"/>
          </w:tcPr>
          <w:p w14:paraId="1250BD40" w14:textId="77777777" w:rsidR="00C4112C" w:rsidRPr="00C4112C" w:rsidRDefault="00C4112C" w:rsidP="00CB16B9">
            <w:pPr>
              <w:jc w:val="center"/>
            </w:pPr>
            <w:r w:rsidRPr="00C4112C">
              <w:t>0.14 µm</w:t>
            </w:r>
          </w:p>
        </w:tc>
        <w:tc>
          <w:tcPr>
            <w:tcW w:w="2877" w:type="dxa"/>
          </w:tcPr>
          <w:p w14:paraId="3E78F29A" w14:textId="77777777" w:rsidR="00C4112C" w:rsidRPr="00C4112C" w:rsidRDefault="00C4112C" w:rsidP="00CB16B9">
            <w:pPr>
              <w:jc w:val="center"/>
            </w:pPr>
            <w:r w:rsidRPr="00C4112C">
              <w:t>6 µm/ 50pulse = 0.12 µm</w:t>
            </w:r>
          </w:p>
        </w:tc>
      </w:tr>
      <w:tr w:rsidR="00C4112C" w:rsidRPr="00C4112C" w14:paraId="2AC0449B" w14:textId="77777777" w:rsidTr="00CB35CC">
        <w:tc>
          <w:tcPr>
            <w:tcW w:w="2876" w:type="dxa"/>
          </w:tcPr>
          <w:p w14:paraId="3262078E" w14:textId="77777777" w:rsidR="00C4112C" w:rsidRPr="00C4112C" w:rsidRDefault="00C4112C" w:rsidP="00CB16B9">
            <w:pPr>
              <w:jc w:val="center"/>
            </w:pPr>
            <w:r w:rsidRPr="00C4112C">
              <w:t>Surface Roughness</w:t>
            </w:r>
          </w:p>
        </w:tc>
        <w:tc>
          <w:tcPr>
            <w:tcW w:w="2877" w:type="dxa"/>
          </w:tcPr>
          <w:p w14:paraId="75C89B30" w14:textId="77777777" w:rsidR="00C4112C" w:rsidRPr="00C4112C" w:rsidRDefault="00C4112C" w:rsidP="00CB16B9">
            <w:pPr>
              <w:jc w:val="center"/>
            </w:pPr>
            <w:r w:rsidRPr="00C4112C">
              <w:t>0.018 µm</w:t>
            </w:r>
          </w:p>
        </w:tc>
        <w:tc>
          <w:tcPr>
            <w:tcW w:w="2877" w:type="dxa"/>
          </w:tcPr>
          <w:p w14:paraId="2BF68104" w14:textId="77777777" w:rsidR="00C4112C" w:rsidRPr="00C4112C" w:rsidRDefault="00C4112C" w:rsidP="00CB16B9">
            <w:pPr>
              <w:jc w:val="center"/>
            </w:pPr>
            <w:r w:rsidRPr="00C4112C">
              <w:t>0.2 µm</w:t>
            </w:r>
          </w:p>
        </w:tc>
      </w:tr>
    </w:tbl>
    <w:p w14:paraId="1D094F39" w14:textId="77777777" w:rsidR="00102E1B" w:rsidRDefault="00102E1B" w:rsidP="00CB16B9">
      <w:pPr>
        <w:spacing w:after="0" w:line="240" w:lineRule="auto"/>
        <w:rPr>
          <w:rFonts w:ascii="Times New Roman" w:hAnsi="Times New Roman" w:cs="Times New Roman"/>
          <w:sz w:val="24"/>
          <w:szCs w:val="24"/>
        </w:rPr>
      </w:pPr>
    </w:p>
    <w:p w14:paraId="72BB3FFA" w14:textId="77777777" w:rsidR="00663A84" w:rsidRDefault="00663A84" w:rsidP="00CB16B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57A70B44" w14:textId="482FF448" w:rsidR="005663DE" w:rsidRPr="00E031FB" w:rsidRDefault="005663DE" w:rsidP="00CB16B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E031FB">
        <w:rPr>
          <w:rFonts w:ascii="Times New Roman" w:eastAsia="Times New Roman" w:hAnsi="Times New Roman" w:cs="Times New Roman"/>
          <w:b/>
          <w:sz w:val="24"/>
          <w:szCs w:val="24"/>
        </w:rPr>
        <w:t>Conclusion</w:t>
      </w:r>
    </w:p>
    <w:p w14:paraId="0F010BCE" w14:textId="77777777" w:rsidR="005663DE" w:rsidRPr="00E031FB" w:rsidRDefault="005663DE" w:rsidP="00CB16B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79ABF334" w14:textId="3C91EA96" w:rsidR="00102E1B" w:rsidRDefault="00C4112C" w:rsidP="00CB16B9">
      <w:pPr>
        <w:overflowPunct w:val="0"/>
        <w:autoSpaceDE w:val="0"/>
        <w:autoSpaceDN w:val="0"/>
        <w:adjustRightInd w:val="0"/>
        <w:spacing w:after="0" w:line="240" w:lineRule="auto"/>
        <w:textAlignment w:val="baseline"/>
        <w:rPr>
          <w:rFonts w:ascii="Times New Roman" w:hAnsi="Times New Roman" w:cs="Times New Roman"/>
          <w:sz w:val="24"/>
          <w:szCs w:val="24"/>
        </w:rPr>
      </w:pPr>
      <w:r w:rsidRPr="00E031FB">
        <w:rPr>
          <w:rFonts w:ascii="Times New Roman" w:eastAsia="Times New Roman" w:hAnsi="Times New Roman" w:cs="Times New Roman"/>
          <w:sz w:val="24"/>
          <w:szCs w:val="24"/>
        </w:rPr>
        <w:t>From the comparison of the</w:t>
      </w:r>
      <w:r w:rsidR="002950B3">
        <w:rPr>
          <w:rFonts w:ascii="Times New Roman" w:eastAsia="Times New Roman" w:hAnsi="Times New Roman" w:cs="Times New Roman"/>
          <w:sz w:val="24"/>
          <w:szCs w:val="24"/>
        </w:rPr>
        <w:t xml:space="preserve"> </w:t>
      </w:r>
      <w:r w:rsidRPr="00E031FB">
        <w:rPr>
          <w:rFonts w:ascii="Times New Roman" w:eastAsia="Times New Roman" w:hAnsi="Times New Roman" w:cs="Times New Roman"/>
          <w:sz w:val="24"/>
          <w:szCs w:val="24"/>
        </w:rPr>
        <w:t>model prediction and the experimental results it can be seen that the model predi</w:t>
      </w:r>
      <w:r w:rsidR="000E29FA" w:rsidRPr="00E031FB">
        <w:rPr>
          <w:rFonts w:ascii="Times New Roman" w:eastAsia="Times New Roman" w:hAnsi="Times New Roman" w:cs="Times New Roman"/>
          <w:sz w:val="24"/>
          <w:szCs w:val="24"/>
        </w:rPr>
        <w:t>cts the</w:t>
      </w:r>
      <w:r w:rsidR="000E29FA">
        <w:rPr>
          <w:rFonts w:ascii="Times New Roman" w:hAnsi="Times New Roman" w:cs="Times New Roman"/>
          <w:sz w:val="24"/>
          <w:szCs w:val="24"/>
        </w:rPr>
        <w:t xml:space="preserve"> ablation depth within 15</w:t>
      </w:r>
      <w:r w:rsidRPr="00C4112C">
        <w:rPr>
          <w:rFonts w:ascii="Times New Roman" w:hAnsi="Times New Roman" w:cs="Times New Roman"/>
          <w:sz w:val="24"/>
          <w:szCs w:val="24"/>
        </w:rPr>
        <w:t xml:space="preserve">% error using the material constants calibrated from the literature. But, </w:t>
      </w:r>
      <w:r w:rsidRPr="00CB16B9">
        <w:rPr>
          <w:rFonts w:ascii="Times New Roman" w:hAnsi="Times New Roman" w:cs="Times New Roman"/>
          <w:sz w:val="24"/>
          <w:szCs w:val="24"/>
        </w:rPr>
        <w:t>the surface roughness values cannot be predicted accurately due to the significant stochastic components on the surface generation that were not accounted for in the mechanistic model.</w:t>
      </w:r>
      <w:r w:rsidR="00A20DC8" w:rsidRPr="00CB16B9">
        <w:rPr>
          <w:rFonts w:ascii="Times New Roman" w:hAnsi="Times New Roman" w:cs="Times New Roman"/>
          <w:sz w:val="24"/>
          <w:szCs w:val="24"/>
        </w:rPr>
        <w:t xml:space="preserve"> If properly calibrated, the modeling accuracy can be further improved and this may help many researchers in the field to predict the ablation depth based on the laser parameters with high accuracy. These simulation models are robust and can be used for any material just by using the appropriate ablation threshold and energy penetration depth values of that material.</w:t>
      </w:r>
    </w:p>
    <w:p w14:paraId="44E15F53" w14:textId="77777777" w:rsidR="00CB16B9" w:rsidRPr="00CB16B9" w:rsidRDefault="00CB16B9" w:rsidP="00CB16B9">
      <w:pPr>
        <w:overflowPunct w:val="0"/>
        <w:autoSpaceDE w:val="0"/>
        <w:autoSpaceDN w:val="0"/>
        <w:adjustRightInd w:val="0"/>
        <w:spacing w:after="0" w:line="240" w:lineRule="auto"/>
        <w:textAlignment w:val="baseline"/>
        <w:rPr>
          <w:rFonts w:ascii="Times New Roman" w:hAnsi="Times New Roman" w:cs="Times New Roman"/>
          <w:sz w:val="24"/>
          <w:szCs w:val="24"/>
        </w:rPr>
      </w:pPr>
    </w:p>
    <w:p w14:paraId="5FDBCECC" w14:textId="4F22D631" w:rsidR="00764208" w:rsidRPr="00CB16B9" w:rsidRDefault="00764208" w:rsidP="00CB16B9">
      <w:pPr>
        <w:pStyle w:val="NormalWeb"/>
        <w:spacing w:before="0" w:beforeAutospacing="0" w:after="0" w:afterAutospacing="0"/>
        <w:rPr>
          <w:b/>
        </w:rPr>
      </w:pPr>
      <w:r w:rsidRPr="00CB16B9">
        <w:rPr>
          <w:b/>
        </w:rPr>
        <w:t xml:space="preserve">Future Research </w:t>
      </w:r>
    </w:p>
    <w:p w14:paraId="05816518" w14:textId="77777777" w:rsidR="00CB16B9" w:rsidRDefault="00CB16B9" w:rsidP="00CB16B9">
      <w:pPr>
        <w:pStyle w:val="NormalWeb"/>
        <w:spacing w:before="0" w:beforeAutospacing="0" w:after="0" w:afterAutospacing="0"/>
      </w:pPr>
    </w:p>
    <w:p w14:paraId="067FE83A" w14:textId="50944C3E" w:rsidR="00764208" w:rsidRDefault="00764208" w:rsidP="00CB16B9">
      <w:pPr>
        <w:pStyle w:val="NormalWeb"/>
        <w:spacing w:before="0" w:beforeAutospacing="0" w:after="0" w:afterAutospacing="0"/>
      </w:pPr>
      <w:r w:rsidRPr="00CB16B9">
        <w:t>The authors intend to continue</w:t>
      </w:r>
      <w:r w:rsidRPr="00962CEF">
        <w:t xml:space="preserve"> their work in </w:t>
      </w:r>
      <w:r w:rsidR="00962CEF" w:rsidRPr="00962CEF">
        <w:t>ultrashort</w:t>
      </w:r>
      <w:r w:rsidRPr="00962CEF">
        <w:t xml:space="preserve"> pulse laser applications, specifically biofouling. The effect of modified engineering surface by laser texturing on biofouling </w:t>
      </w:r>
      <w:r w:rsidR="00962CEF" w:rsidRPr="00962CEF">
        <w:t>and t</w:t>
      </w:r>
      <w:r w:rsidRPr="00962CEF">
        <w:t xml:space="preserve">he study of biofouling using laser induced breakdown spectroscopy. </w:t>
      </w:r>
    </w:p>
    <w:p w14:paraId="643DC229" w14:textId="77777777" w:rsidR="00CB16B9" w:rsidRPr="00962CEF" w:rsidRDefault="00CB16B9" w:rsidP="00CB16B9">
      <w:pPr>
        <w:pStyle w:val="NormalWeb"/>
        <w:spacing w:before="0" w:beforeAutospacing="0" w:after="0" w:afterAutospacing="0"/>
      </w:pPr>
    </w:p>
    <w:p w14:paraId="3B338322" w14:textId="74013DA1" w:rsidR="008A638A" w:rsidRPr="00580642" w:rsidRDefault="00857D12" w:rsidP="00CB16B9">
      <w:pPr>
        <w:spacing w:after="0" w:line="240" w:lineRule="auto"/>
        <w:rPr>
          <w:rFonts w:ascii="Times New Roman" w:hAnsi="Times New Roman" w:cs="Times New Roman"/>
          <w:b/>
          <w:sz w:val="24"/>
          <w:szCs w:val="24"/>
          <w:lang w:val="es-ES"/>
        </w:rPr>
      </w:pPr>
      <w:proofErr w:type="spellStart"/>
      <w:r w:rsidRPr="00580642">
        <w:rPr>
          <w:rFonts w:ascii="Times New Roman" w:hAnsi="Times New Roman" w:cs="Times New Roman"/>
          <w:b/>
          <w:sz w:val="24"/>
          <w:szCs w:val="24"/>
          <w:lang w:val="es-ES"/>
        </w:rPr>
        <w:t>References</w:t>
      </w:r>
      <w:proofErr w:type="spellEnd"/>
    </w:p>
    <w:p w14:paraId="3C97D7F8" w14:textId="77777777" w:rsidR="00CB16B9" w:rsidRDefault="00CB16B9" w:rsidP="00CB16B9">
      <w:pPr>
        <w:pStyle w:val="Bibliography"/>
        <w:spacing w:after="0" w:line="240" w:lineRule="auto"/>
        <w:rPr>
          <w:noProof/>
          <w:lang w:val="es-ES"/>
        </w:rPr>
      </w:pPr>
    </w:p>
    <w:p w14:paraId="423A7722" w14:textId="2C470BAE" w:rsidR="00E07432" w:rsidRPr="00580642" w:rsidRDefault="00D94116" w:rsidP="00CB16B9">
      <w:pPr>
        <w:pStyle w:val="Bibliography"/>
        <w:spacing w:after="0" w:line="240" w:lineRule="auto"/>
        <w:rPr>
          <w:noProof/>
          <w:lang w:val="es-ES"/>
        </w:rPr>
      </w:pPr>
      <w:r>
        <w:rPr>
          <w:noProof/>
          <w:lang w:val="es-ES"/>
        </w:rPr>
        <w:t xml:space="preserve">[1] </w:t>
      </w:r>
      <w:r w:rsidR="00E07432" w:rsidRPr="00580642">
        <w:rPr>
          <w:noProof/>
          <w:lang w:val="es-ES"/>
        </w:rPr>
        <w:t xml:space="preserve">Campanelli, S. L., Casalino, G., &amp; Contuzzi, N. (2013). </w:t>
      </w:r>
      <w:r w:rsidR="00E07432" w:rsidRPr="00A310C3">
        <w:rPr>
          <w:noProof/>
        </w:rPr>
        <w:t>Multi-</w:t>
      </w:r>
      <w:r>
        <w:rPr>
          <w:noProof/>
        </w:rPr>
        <w:t xml:space="preserve">objective optimization of laser </w:t>
      </w:r>
      <w:r w:rsidR="00E07432" w:rsidRPr="00A310C3">
        <w:rPr>
          <w:noProof/>
        </w:rPr>
        <w:t xml:space="preserve">milling of 5754 aluminum alloy. </w:t>
      </w:r>
      <w:r w:rsidR="00E07432" w:rsidRPr="003E13D4">
        <w:rPr>
          <w:i/>
          <w:noProof/>
          <w:lang w:val="es-ES"/>
        </w:rPr>
        <w:t>Optics &amp; Laser Technology, 52</w:t>
      </w:r>
      <w:r w:rsidR="00E07432" w:rsidRPr="00580642">
        <w:rPr>
          <w:noProof/>
          <w:lang w:val="es-ES"/>
        </w:rPr>
        <w:t xml:space="preserve">, 48–56. </w:t>
      </w:r>
    </w:p>
    <w:p w14:paraId="57F92DA4" w14:textId="14DD54CE" w:rsidR="00E07432" w:rsidRPr="00D94116" w:rsidRDefault="00D94116" w:rsidP="00CB16B9">
      <w:pPr>
        <w:pStyle w:val="Bibliography"/>
        <w:spacing w:after="0" w:line="240" w:lineRule="auto"/>
        <w:rPr>
          <w:noProof/>
          <w:lang w:val="es-ES"/>
        </w:rPr>
      </w:pPr>
      <w:r>
        <w:rPr>
          <w:noProof/>
          <w:lang w:val="es-ES"/>
        </w:rPr>
        <w:t xml:space="preserve">[2] </w:t>
      </w:r>
      <w:r w:rsidR="00E07432" w:rsidRPr="00580642">
        <w:rPr>
          <w:noProof/>
          <w:lang w:val="es-ES"/>
        </w:rPr>
        <w:t xml:space="preserve">Canteli, D., García-Ballesteros, J. J., Molpeceres, C., Gandía, J. J., &amp; Torres, I. (2017). </w:t>
      </w:r>
      <w:r w:rsidR="00E07432" w:rsidRPr="00D94116">
        <w:rPr>
          <w:noProof/>
          <w:lang w:val="es-ES"/>
        </w:rPr>
        <w:t xml:space="preserve">Depth-prediction method for direct laser-scribing processes. </w:t>
      </w:r>
      <w:r w:rsidR="00E07432" w:rsidRPr="003E13D4">
        <w:rPr>
          <w:i/>
          <w:noProof/>
          <w:lang w:val="es-ES"/>
        </w:rPr>
        <w:t>Applied Surface Science,</w:t>
      </w:r>
      <w:r w:rsidR="00E07432" w:rsidRPr="00D94116">
        <w:rPr>
          <w:noProof/>
          <w:lang w:val="es-ES"/>
        </w:rPr>
        <w:t xml:space="preserve"> 422, 111–115. </w:t>
      </w:r>
    </w:p>
    <w:p w14:paraId="0D58C1B3" w14:textId="77C74793" w:rsidR="00E07432" w:rsidRPr="00D94116" w:rsidRDefault="00D94116" w:rsidP="00CB16B9">
      <w:pPr>
        <w:pStyle w:val="Bibliography"/>
        <w:spacing w:after="0" w:line="240" w:lineRule="auto"/>
        <w:rPr>
          <w:noProof/>
          <w:lang w:val="es-ES"/>
        </w:rPr>
      </w:pPr>
      <w:r>
        <w:rPr>
          <w:noProof/>
          <w:lang w:val="es-ES"/>
        </w:rPr>
        <w:t xml:space="preserve">[3] </w:t>
      </w:r>
      <w:r w:rsidR="00E07432" w:rsidRPr="00D94116">
        <w:rPr>
          <w:noProof/>
          <w:lang w:val="es-ES"/>
        </w:rPr>
        <w:t xml:space="preserve">Choi, W. C., &amp; Chryssolouris, G. (1995). Analysis of the laser grooving and cutting processes. </w:t>
      </w:r>
      <w:r w:rsidR="00E07432" w:rsidRPr="003E13D4">
        <w:rPr>
          <w:i/>
          <w:noProof/>
          <w:lang w:val="es-ES"/>
        </w:rPr>
        <w:t>Journal of Physics D: Applied Physics,</w:t>
      </w:r>
      <w:r w:rsidR="00E07432" w:rsidRPr="00D94116">
        <w:rPr>
          <w:noProof/>
          <w:lang w:val="es-ES"/>
        </w:rPr>
        <w:t xml:space="preserve"> 28(5), 873–878. </w:t>
      </w:r>
    </w:p>
    <w:p w14:paraId="210BB0B1" w14:textId="55FBD150" w:rsidR="00E07432" w:rsidRPr="00D94116" w:rsidRDefault="00D94116" w:rsidP="00CB16B9">
      <w:pPr>
        <w:pStyle w:val="Bibliography"/>
        <w:spacing w:after="0" w:line="240" w:lineRule="auto"/>
        <w:rPr>
          <w:noProof/>
          <w:lang w:val="es-ES"/>
        </w:rPr>
      </w:pPr>
      <w:r>
        <w:rPr>
          <w:noProof/>
          <w:lang w:val="es-ES"/>
        </w:rPr>
        <w:t xml:space="preserve">[4] </w:t>
      </w:r>
      <w:r w:rsidR="00E07432" w:rsidRPr="00D94116">
        <w:rPr>
          <w:noProof/>
          <w:lang w:val="es-ES"/>
        </w:rPr>
        <w:t xml:space="preserve">Chryssolouris, G. (1991). </w:t>
      </w:r>
      <w:r w:rsidR="00E07432" w:rsidRPr="003E13D4">
        <w:rPr>
          <w:i/>
          <w:noProof/>
          <w:lang w:val="es-ES"/>
        </w:rPr>
        <w:t>Laser Machining: Theory and Practice</w:t>
      </w:r>
      <w:r w:rsidR="00E07432" w:rsidRPr="00D94116">
        <w:rPr>
          <w:noProof/>
          <w:lang w:val="es-ES"/>
        </w:rPr>
        <w:t xml:space="preserve">. New York: Springer-Verlag. </w:t>
      </w:r>
    </w:p>
    <w:p w14:paraId="588646C6" w14:textId="147D13E9" w:rsidR="00E07432" w:rsidRPr="00D94116" w:rsidRDefault="00D94116" w:rsidP="00CB16B9">
      <w:pPr>
        <w:pStyle w:val="Bibliography"/>
        <w:spacing w:after="0" w:line="240" w:lineRule="auto"/>
        <w:rPr>
          <w:noProof/>
          <w:lang w:val="es-ES"/>
        </w:rPr>
      </w:pPr>
      <w:r>
        <w:rPr>
          <w:noProof/>
          <w:lang w:val="es-ES"/>
        </w:rPr>
        <w:t xml:space="preserve">[5] </w:t>
      </w:r>
      <w:r w:rsidR="00E07432" w:rsidRPr="00D94116">
        <w:rPr>
          <w:noProof/>
          <w:lang w:val="es-ES"/>
        </w:rPr>
        <w:t xml:space="preserve">Chryssolouris, G. (2006). </w:t>
      </w:r>
      <w:r w:rsidR="00E07432" w:rsidRPr="003E13D4">
        <w:rPr>
          <w:i/>
          <w:noProof/>
          <w:lang w:val="es-ES"/>
        </w:rPr>
        <w:t>Manufacturing Systems: Theory and Practice</w:t>
      </w:r>
      <w:r w:rsidR="00E07432" w:rsidRPr="00D94116">
        <w:rPr>
          <w:noProof/>
          <w:lang w:val="es-ES"/>
        </w:rPr>
        <w:t>. Springer Publishing.</w:t>
      </w:r>
    </w:p>
    <w:p w14:paraId="3255F6EB" w14:textId="04DCA489" w:rsidR="00E07432" w:rsidRPr="00D94116" w:rsidRDefault="00D94116" w:rsidP="00CB16B9">
      <w:pPr>
        <w:pStyle w:val="Bibliography"/>
        <w:spacing w:after="0" w:line="240" w:lineRule="auto"/>
        <w:rPr>
          <w:noProof/>
          <w:lang w:val="es-ES"/>
        </w:rPr>
      </w:pPr>
      <w:r>
        <w:rPr>
          <w:noProof/>
          <w:lang w:val="es-ES"/>
        </w:rPr>
        <w:lastRenderedPageBreak/>
        <w:t xml:space="preserve">[6] </w:t>
      </w:r>
      <w:r w:rsidR="00E07432" w:rsidRPr="00D94116">
        <w:rPr>
          <w:noProof/>
          <w:lang w:val="es-ES"/>
        </w:rPr>
        <w:t xml:space="preserve">Dubey, A. K., &amp; Yadava, V. (2008). Laser beam machining—A review. </w:t>
      </w:r>
      <w:r w:rsidR="00E07432" w:rsidRPr="003E13D4">
        <w:rPr>
          <w:i/>
          <w:noProof/>
          <w:lang w:val="es-ES"/>
        </w:rPr>
        <w:t>International Journal of Machine Tools and Manufacture</w:t>
      </w:r>
      <w:r w:rsidR="00E07432" w:rsidRPr="00D94116">
        <w:rPr>
          <w:noProof/>
          <w:lang w:val="es-ES"/>
        </w:rPr>
        <w:t xml:space="preserve">, 48(6), 609–628. </w:t>
      </w:r>
    </w:p>
    <w:p w14:paraId="26EE58CF" w14:textId="0543B399" w:rsidR="00E07432" w:rsidRPr="00D94116" w:rsidRDefault="00D94116" w:rsidP="00CB16B9">
      <w:pPr>
        <w:pStyle w:val="Bibliography"/>
        <w:spacing w:after="0" w:line="240" w:lineRule="auto"/>
        <w:rPr>
          <w:noProof/>
          <w:lang w:val="es-ES"/>
        </w:rPr>
      </w:pPr>
      <w:r>
        <w:rPr>
          <w:noProof/>
          <w:lang w:val="es-ES"/>
        </w:rPr>
        <w:t xml:space="preserve">[7] </w:t>
      </w:r>
      <w:r w:rsidR="00E07432" w:rsidRPr="00D94116">
        <w:rPr>
          <w:noProof/>
          <w:lang w:val="es-ES"/>
        </w:rPr>
        <w:t xml:space="preserve">Häfner, T., Heberle, J., Dobler, M., &amp; Schmidt, M. (2016). Influences on incubation in ps laser micromachining of steel alloys. </w:t>
      </w:r>
      <w:r w:rsidR="00E07432" w:rsidRPr="003E13D4">
        <w:rPr>
          <w:i/>
          <w:noProof/>
          <w:lang w:val="es-ES"/>
        </w:rPr>
        <w:t>Journal of Laser Applications,</w:t>
      </w:r>
      <w:r w:rsidR="00E07432" w:rsidRPr="00D94116">
        <w:rPr>
          <w:noProof/>
          <w:lang w:val="es-ES"/>
        </w:rPr>
        <w:t xml:space="preserve"> 28(2), 022605. </w:t>
      </w:r>
    </w:p>
    <w:p w14:paraId="20D1C2F6" w14:textId="0B963466" w:rsidR="00E07432" w:rsidRPr="00D94116" w:rsidRDefault="00D94116" w:rsidP="00CB16B9">
      <w:pPr>
        <w:pStyle w:val="Bibliography"/>
        <w:spacing w:after="0" w:line="240" w:lineRule="auto"/>
        <w:rPr>
          <w:noProof/>
          <w:lang w:val="es-ES"/>
        </w:rPr>
      </w:pPr>
      <w:r>
        <w:rPr>
          <w:noProof/>
          <w:lang w:val="es-ES"/>
        </w:rPr>
        <w:t>[8]</w:t>
      </w:r>
      <w:r w:rsidR="00E07432" w:rsidRPr="00D94116">
        <w:rPr>
          <w:noProof/>
          <w:lang w:val="es-ES"/>
        </w:rPr>
        <w:t xml:space="preserve"> Kaldos, A., Pieper, H. J., Wolf, E., &amp; Krause, M. (2004). Laser machining in die making—a modern rapid tooling process. </w:t>
      </w:r>
      <w:r w:rsidR="00E07432" w:rsidRPr="003E13D4">
        <w:rPr>
          <w:i/>
          <w:noProof/>
          <w:lang w:val="es-ES"/>
        </w:rPr>
        <w:t>Journal of Materials Processing Technology,</w:t>
      </w:r>
      <w:r w:rsidR="00E07432" w:rsidRPr="00D94116">
        <w:rPr>
          <w:noProof/>
          <w:lang w:val="es-ES"/>
        </w:rPr>
        <w:t xml:space="preserve"> 155–156, 1815–1820. </w:t>
      </w:r>
    </w:p>
    <w:p w14:paraId="2A310EF7" w14:textId="6E9F0BC8" w:rsidR="00E07432" w:rsidRPr="00D94116" w:rsidRDefault="00D94116" w:rsidP="00CB16B9">
      <w:pPr>
        <w:pStyle w:val="Bibliography"/>
        <w:spacing w:after="0" w:line="240" w:lineRule="auto"/>
        <w:rPr>
          <w:noProof/>
          <w:lang w:val="es-ES"/>
        </w:rPr>
      </w:pPr>
      <w:r>
        <w:rPr>
          <w:noProof/>
          <w:lang w:val="es-ES"/>
        </w:rPr>
        <w:t xml:space="preserve">[9] </w:t>
      </w:r>
      <w:r w:rsidR="00E07432" w:rsidRPr="00D94116">
        <w:rPr>
          <w:noProof/>
          <w:lang w:val="es-ES"/>
        </w:rPr>
        <w:t xml:space="preserve">Liu, J. M. (1982). Simple technique for measurements of pulsed Gaussian-beam spot sizes. </w:t>
      </w:r>
      <w:r w:rsidR="00E07432" w:rsidRPr="003E13D4">
        <w:rPr>
          <w:i/>
          <w:noProof/>
          <w:lang w:val="es-ES"/>
        </w:rPr>
        <w:t>Optics Letters,</w:t>
      </w:r>
      <w:r w:rsidR="00E07432" w:rsidRPr="00D94116">
        <w:rPr>
          <w:noProof/>
          <w:lang w:val="es-ES"/>
        </w:rPr>
        <w:t xml:space="preserve"> 7(5), 196. </w:t>
      </w:r>
    </w:p>
    <w:p w14:paraId="3717EB07" w14:textId="523E0966" w:rsidR="00760C15" w:rsidRPr="00D94116" w:rsidRDefault="00D94116" w:rsidP="00CB16B9">
      <w:pPr>
        <w:pStyle w:val="Bibliography"/>
        <w:spacing w:after="0" w:line="240" w:lineRule="auto"/>
        <w:rPr>
          <w:noProof/>
          <w:lang w:val="es-ES"/>
        </w:rPr>
      </w:pPr>
      <w:r>
        <w:rPr>
          <w:noProof/>
          <w:lang w:val="es-ES"/>
        </w:rPr>
        <w:t xml:space="preserve">[10] </w:t>
      </w:r>
      <w:r w:rsidR="00760C15" w:rsidRPr="00D94116">
        <w:rPr>
          <w:noProof/>
          <w:lang w:val="es-ES"/>
        </w:rPr>
        <w:t xml:space="preserve">Neuenschwander, B., Jaeggi, B., Schmid, M., &amp; Hennig, G. (2014). Surface Structuring with Ultra-short Laser Pulses: Basics, Limitations and Needs for High Throughput. </w:t>
      </w:r>
      <w:r w:rsidR="00760C15" w:rsidRPr="003E13D4">
        <w:rPr>
          <w:i/>
          <w:noProof/>
          <w:lang w:val="es-ES"/>
        </w:rPr>
        <w:t>Physics Procedia</w:t>
      </w:r>
      <w:r w:rsidR="00760C15" w:rsidRPr="00D94116">
        <w:rPr>
          <w:noProof/>
          <w:lang w:val="es-ES"/>
        </w:rPr>
        <w:t xml:space="preserve">, 56, 1047–1058. </w:t>
      </w:r>
    </w:p>
    <w:p w14:paraId="2BA04875" w14:textId="4FBD189F" w:rsidR="00E07432" w:rsidRPr="00D94116" w:rsidRDefault="00D94116" w:rsidP="00CB16B9">
      <w:pPr>
        <w:pStyle w:val="Bibliography"/>
        <w:spacing w:after="0" w:line="240" w:lineRule="auto"/>
        <w:rPr>
          <w:noProof/>
          <w:lang w:val="es-ES"/>
        </w:rPr>
      </w:pPr>
      <w:r>
        <w:rPr>
          <w:noProof/>
          <w:lang w:val="es-ES"/>
        </w:rPr>
        <w:t xml:space="preserve">[11] </w:t>
      </w:r>
      <w:r w:rsidR="00E07432" w:rsidRPr="00D94116">
        <w:rPr>
          <w:noProof/>
          <w:lang w:val="es-ES"/>
        </w:rPr>
        <w:t xml:space="preserve">Nolte, S., Momma, C., Jacobs, H., Tünnermann, A., Chichkov, B. N., Wellegehausen, B., &amp; Welling, H. (1997). Ablation of metals by ultrashort laser pulses. </w:t>
      </w:r>
      <w:r w:rsidR="00E07432" w:rsidRPr="003E13D4">
        <w:rPr>
          <w:i/>
          <w:noProof/>
          <w:lang w:val="es-ES"/>
        </w:rPr>
        <w:t>Journal of the Optical Society of America B</w:t>
      </w:r>
      <w:r w:rsidR="00E07432" w:rsidRPr="00D94116">
        <w:rPr>
          <w:noProof/>
          <w:lang w:val="es-ES"/>
        </w:rPr>
        <w:t xml:space="preserve">, 14(10), 2716. </w:t>
      </w:r>
    </w:p>
    <w:p w14:paraId="3F086CF9" w14:textId="09B44518" w:rsidR="00E07432" w:rsidRPr="00D94116" w:rsidRDefault="00D94116" w:rsidP="00CB16B9">
      <w:pPr>
        <w:pStyle w:val="Bibliography"/>
        <w:spacing w:after="0" w:line="240" w:lineRule="auto"/>
        <w:rPr>
          <w:noProof/>
          <w:lang w:val="es-ES"/>
        </w:rPr>
      </w:pPr>
      <w:r>
        <w:rPr>
          <w:noProof/>
          <w:lang w:val="es-ES"/>
        </w:rPr>
        <w:t xml:space="preserve">[12] </w:t>
      </w:r>
      <w:r w:rsidR="00E07432" w:rsidRPr="00D94116">
        <w:rPr>
          <w:noProof/>
          <w:lang w:val="es-ES"/>
        </w:rPr>
        <w:t>Singh, A</w:t>
      </w:r>
      <w:r>
        <w:rPr>
          <w:noProof/>
          <w:lang w:val="es-ES"/>
        </w:rPr>
        <w:t>.</w:t>
      </w:r>
      <w:r w:rsidR="00E07432" w:rsidRPr="00D94116">
        <w:rPr>
          <w:noProof/>
          <w:lang w:val="es-ES"/>
        </w:rPr>
        <w:t xml:space="preserve"> Kumar, and R. K. Soni. (2009). Theoretical Modeling of Femtosecond Pulsed Laser Ablation of Silicon. </w:t>
      </w:r>
      <w:r w:rsidR="00E07432" w:rsidRPr="003E13D4">
        <w:rPr>
          <w:i/>
          <w:noProof/>
          <w:lang w:val="es-ES"/>
        </w:rPr>
        <w:t>American Institute of Physics,</w:t>
      </w:r>
      <w:r w:rsidR="00E07432" w:rsidRPr="00D94116">
        <w:rPr>
          <w:noProof/>
          <w:lang w:val="es-ES"/>
        </w:rPr>
        <w:t xml:space="preserve"> 1147 (1): 172. </w:t>
      </w:r>
    </w:p>
    <w:p w14:paraId="41495656" w14:textId="6F2E8CE7" w:rsidR="00E07432" w:rsidRDefault="00D94116" w:rsidP="00CB16B9">
      <w:pPr>
        <w:pStyle w:val="Bibliography"/>
        <w:spacing w:after="0" w:line="240" w:lineRule="auto"/>
        <w:rPr>
          <w:noProof/>
          <w:lang w:val="es-ES"/>
        </w:rPr>
      </w:pPr>
      <w:r>
        <w:rPr>
          <w:noProof/>
          <w:lang w:val="es-ES"/>
        </w:rPr>
        <w:t xml:space="preserve">[13] </w:t>
      </w:r>
      <w:r w:rsidR="00E07432" w:rsidRPr="00D94116">
        <w:rPr>
          <w:noProof/>
          <w:lang w:val="es-ES"/>
        </w:rPr>
        <w:t xml:space="preserve">Wang, X., Duan, J., Jiang, M., Zhang, F., Ke, S., Wu, B., &amp; Zeng, X. (2017). Investigation of processing parameters for three-dimensional laser ablation based on Taguchi method. </w:t>
      </w:r>
      <w:r w:rsidR="00E07432" w:rsidRPr="003E13D4">
        <w:rPr>
          <w:i/>
          <w:noProof/>
          <w:lang w:val="es-ES"/>
        </w:rPr>
        <w:t>The International Journal of Advanced Manufacturing Technology,</w:t>
      </w:r>
      <w:r w:rsidR="00E07432" w:rsidRPr="00D94116">
        <w:rPr>
          <w:noProof/>
          <w:lang w:val="es-ES"/>
        </w:rPr>
        <w:t xml:space="preserve"> 93(5–8), 2963–2974. </w:t>
      </w:r>
    </w:p>
    <w:p w14:paraId="5E529D72" w14:textId="3B79F40A" w:rsidR="00CC7147" w:rsidRDefault="00CC7147" w:rsidP="00CB16B9">
      <w:pPr>
        <w:spacing w:after="0" w:line="240" w:lineRule="auto"/>
        <w:rPr>
          <w:lang w:val="es-ES"/>
        </w:rPr>
      </w:pPr>
    </w:p>
    <w:p w14:paraId="26F8D1FE" w14:textId="77777777" w:rsidR="00CC7147" w:rsidRPr="00495F5D" w:rsidRDefault="00CC7147" w:rsidP="00CB16B9">
      <w:pPr>
        <w:pStyle w:val="EndnoteText"/>
        <w:rPr>
          <w:rFonts w:ascii="Times New Roman" w:hAnsi="Times New Roman"/>
          <w:b/>
          <w:szCs w:val="24"/>
        </w:rPr>
      </w:pPr>
      <w:r w:rsidRPr="00495F5D">
        <w:rPr>
          <w:rFonts w:ascii="Times New Roman" w:hAnsi="Times New Roman"/>
          <w:b/>
          <w:szCs w:val="24"/>
        </w:rPr>
        <w:t>B</w:t>
      </w:r>
      <w:r>
        <w:rPr>
          <w:rFonts w:ascii="Times New Roman" w:hAnsi="Times New Roman"/>
          <w:b/>
          <w:szCs w:val="24"/>
        </w:rPr>
        <w:t>iographies</w:t>
      </w:r>
    </w:p>
    <w:p w14:paraId="329CD7B7" w14:textId="77777777" w:rsidR="00CC7147" w:rsidRDefault="00CC7147" w:rsidP="00CB16B9">
      <w:pPr>
        <w:pStyle w:val="EndnoteText"/>
        <w:rPr>
          <w:rFonts w:ascii="Times New Roman" w:hAnsi="Times New Roman"/>
        </w:rPr>
      </w:pPr>
    </w:p>
    <w:p w14:paraId="42C05462" w14:textId="72B82CF2" w:rsidR="00CC7147" w:rsidRDefault="00CC7147" w:rsidP="00CB16B9">
      <w:pPr>
        <w:spacing w:after="0" w:line="240" w:lineRule="auto"/>
        <w:jc w:val="both"/>
        <w:rPr>
          <w:rFonts w:ascii="Times New Roman" w:hAnsi="Times New Roman" w:cs="Times New Roman"/>
          <w:sz w:val="24"/>
          <w:szCs w:val="24"/>
        </w:rPr>
      </w:pPr>
      <w:r w:rsidRPr="002D479C">
        <w:rPr>
          <w:rFonts w:ascii="Times New Roman" w:hAnsi="Times New Roman" w:cs="Times New Roman"/>
          <w:b/>
          <w:sz w:val="24"/>
          <w:szCs w:val="24"/>
        </w:rPr>
        <w:t xml:space="preserve">SWAPNIL PATOLE </w:t>
      </w:r>
      <w:r w:rsidRPr="002D479C">
        <w:rPr>
          <w:rFonts w:ascii="Times New Roman" w:hAnsi="Times New Roman" w:cs="Times New Roman"/>
          <w:sz w:val="24"/>
          <w:szCs w:val="24"/>
        </w:rPr>
        <w:t>is an assistant professor for Industrial Technology at Mississippi State University.</w:t>
      </w:r>
      <w:r w:rsidR="00355757" w:rsidRPr="002D479C">
        <w:rPr>
          <w:rFonts w:ascii="Times New Roman" w:hAnsi="Times New Roman" w:cs="Times New Roman"/>
          <w:sz w:val="24"/>
          <w:szCs w:val="24"/>
        </w:rPr>
        <w:t xml:space="preserve"> He earned his B.S. degree in Mechanical Engineering from India; an M.S. in Mechanical Engineering, 2011, from Lamar University, Texas; and, a Ph.D. in Industrial </w:t>
      </w:r>
      <w:r w:rsidR="00134517">
        <w:rPr>
          <w:rFonts w:ascii="Times New Roman" w:hAnsi="Times New Roman" w:cs="Times New Roman"/>
          <w:sz w:val="24"/>
          <w:szCs w:val="24"/>
        </w:rPr>
        <w:t xml:space="preserve">and Systems </w:t>
      </w:r>
      <w:r w:rsidR="00355757" w:rsidRPr="002D479C">
        <w:rPr>
          <w:rFonts w:ascii="Times New Roman" w:hAnsi="Times New Roman" w:cs="Times New Roman"/>
          <w:sz w:val="24"/>
          <w:szCs w:val="24"/>
        </w:rPr>
        <w:t xml:space="preserve">Engineering, 2018, </w:t>
      </w:r>
      <w:r w:rsidR="00134517">
        <w:rPr>
          <w:rFonts w:ascii="Times New Roman" w:hAnsi="Times New Roman" w:cs="Times New Roman"/>
          <w:sz w:val="24"/>
          <w:szCs w:val="24"/>
        </w:rPr>
        <w:t xml:space="preserve">from Lamar University, Texas. </w:t>
      </w:r>
      <w:r w:rsidR="00355757" w:rsidRPr="002D479C">
        <w:rPr>
          <w:rFonts w:ascii="Times New Roman" w:hAnsi="Times New Roman" w:cs="Times New Roman"/>
          <w:sz w:val="24"/>
          <w:szCs w:val="24"/>
        </w:rPr>
        <w:t>He has worked</w:t>
      </w:r>
      <w:r w:rsidR="002D479C" w:rsidRPr="002D479C">
        <w:rPr>
          <w:rFonts w:ascii="Times New Roman" w:hAnsi="Times New Roman" w:cs="Times New Roman"/>
          <w:sz w:val="24"/>
          <w:szCs w:val="24"/>
        </w:rPr>
        <w:t xml:space="preserve"> for several years</w:t>
      </w:r>
      <w:r w:rsidR="00355757" w:rsidRPr="002D479C">
        <w:rPr>
          <w:rFonts w:ascii="Times New Roman" w:hAnsi="Times New Roman" w:cs="Times New Roman"/>
          <w:sz w:val="24"/>
          <w:szCs w:val="24"/>
        </w:rPr>
        <w:t xml:space="preserve"> in the in</w:t>
      </w:r>
      <w:r w:rsidR="002D479C" w:rsidRPr="002D479C">
        <w:rPr>
          <w:rFonts w:ascii="Times New Roman" w:hAnsi="Times New Roman" w:cs="Times New Roman"/>
          <w:sz w:val="24"/>
          <w:szCs w:val="24"/>
        </w:rPr>
        <w:t xml:space="preserve">dustry as a Mechanical Engineer. Dr. Patole may be reached at </w:t>
      </w:r>
      <w:hyperlink r:id="rId27" w:history="1">
        <w:r w:rsidR="00CB16B9" w:rsidRPr="000D128A">
          <w:rPr>
            <w:rStyle w:val="Hyperlink"/>
            <w:rFonts w:ascii="Times New Roman" w:hAnsi="Times New Roman" w:cs="Times New Roman"/>
            <w:sz w:val="24"/>
            <w:szCs w:val="24"/>
          </w:rPr>
          <w:t>spatole@colled.msstate.edu</w:t>
        </w:r>
      </w:hyperlink>
    </w:p>
    <w:p w14:paraId="30B6B6A2" w14:textId="77777777" w:rsidR="00CB16B9" w:rsidRPr="002D479C" w:rsidRDefault="00CB16B9" w:rsidP="00CB16B9">
      <w:pPr>
        <w:spacing w:after="0" w:line="240" w:lineRule="auto"/>
        <w:jc w:val="both"/>
        <w:rPr>
          <w:rFonts w:ascii="Times New Roman" w:hAnsi="Times New Roman" w:cs="Times New Roman"/>
          <w:sz w:val="24"/>
          <w:szCs w:val="24"/>
        </w:rPr>
      </w:pPr>
    </w:p>
    <w:p w14:paraId="1E41DB21" w14:textId="318A7B8E" w:rsidR="002D479C" w:rsidRDefault="002D479C" w:rsidP="00CB16B9">
      <w:pPr>
        <w:spacing w:after="0" w:line="240" w:lineRule="auto"/>
        <w:jc w:val="both"/>
        <w:rPr>
          <w:rFonts w:ascii="Times New Roman" w:hAnsi="Times New Roman" w:cs="Times New Roman"/>
          <w:sz w:val="24"/>
          <w:szCs w:val="24"/>
        </w:rPr>
      </w:pPr>
      <w:r w:rsidRPr="0094060A">
        <w:rPr>
          <w:rFonts w:ascii="Times New Roman" w:hAnsi="Times New Roman" w:cs="Times New Roman"/>
          <w:b/>
          <w:sz w:val="24"/>
          <w:szCs w:val="24"/>
        </w:rPr>
        <w:t>XINYU LIU</w:t>
      </w:r>
      <w:r w:rsidRPr="0094060A">
        <w:rPr>
          <w:rFonts w:ascii="Times New Roman" w:hAnsi="Times New Roman" w:cs="Times New Roman"/>
          <w:sz w:val="24"/>
          <w:szCs w:val="24"/>
        </w:rPr>
        <w:t xml:space="preserve"> is a professor in Industrial and systems Engineering Department at Lamar University, Beaumont, TX. Prior to joining Lamar in </w:t>
      </w:r>
      <w:proofErr w:type="gramStart"/>
      <w:r w:rsidRPr="0094060A">
        <w:rPr>
          <w:rFonts w:ascii="Times New Roman" w:hAnsi="Times New Roman" w:cs="Times New Roman"/>
          <w:sz w:val="24"/>
          <w:szCs w:val="24"/>
        </w:rPr>
        <w:t>Fall</w:t>
      </w:r>
      <w:proofErr w:type="gramEnd"/>
      <w:r w:rsidRPr="0094060A">
        <w:rPr>
          <w:rFonts w:ascii="Times New Roman" w:hAnsi="Times New Roman" w:cs="Times New Roman"/>
          <w:sz w:val="24"/>
          <w:szCs w:val="24"/>
        </w:rPr>
        <w:t xml:space="preserve"> 2007, Dr. Liu worked as a research engineer in </w:t>
      </w:r>
      <w:proofErr w:type="spellStart"/>
      <w:r w:rsidRPr="0094060A">
        <w:rPr>
          <w:rFonts w:ascii="Times New Roman" w:hAnsi="Times New Roman" w:cs="Times New Roman"/>
          <w:sz w:val="24"/>
          <w:szCs w:val="24"/>
        </w:rPr>
        <w:t>Microlution</w:t>
      </w:r>
      <w:proofErr w:type="spellEnd"/>
      <w:r w:rsidRPr="0094060A">
        <w:rPr>
          <w:rFonts w:ascii="Times New Roman" w:hAnsi="Times New Roman" w:cs="Times New Roman"/>
          <w:sz w:val="24"/>
          <w:szCs w:val="24"/>
        </w:rPr>
        <w:t xml:space="preserve"> Inc., a startup company dedicated in micro-manufacturing machine design and manufacturing. He received his Ph.D. in Mechanical Engineering from University of Illinois at Urbana-Champaign in 2006. He got both his MS and BS degrees in Mechanical Engineering from Tsinghua University, Beijing, China in 1999 and 1997, respectively. Dr. Liu may be reached at </w:t>
      </w:r>
      <w:hyperlink r:id="rId28" w:history="1">
        <w:r w:rsidRPr="0094060A">
          <w:rPr>
            <w:rFonts w:ascii="Times New Roman" w:hAnsi="Times New Roman" w:cs="Times New Roman"/>
            <w:sz w:val="24"/>
            <w:szCs w:val="24"/>
          </w:rPr>
          <w:t>xinyu.liu@lamar.edu</w:t>
        </w:r>
      </w:hyperlink>
    </w:p>
    <w:p w14:paraId="28B2D72C" w14:textId="77777777" w:rsidR="00CB16B9" w:rsidRPr="0094060A" w:rsidRDefault="00CB16B9" w:rsidP="00CB16B9">
      <w:pPr>
        <w:spacing w:after="0" w:line="240" w:lineRule="auto"/>
        <w:jc w:val="both"/>
        <w:rPr>
          <w:rFonts w:ascii="Times New Roman" w:hAnsi="Times New Roman" w:cs="Times New Roman"/>
          <w:sz w:val="24"/>
          <w:szCs w:val="24"/>
        </w:rPr>
      </w:pPr>
    </w:p>
    <w:p w14:paraId="548C60E0" w14:textId="0FABCEB3" w:rsidR="0094060A" w:rsidRDefault="0094060A" w:rsidP="00CB16B9">
      <w:pPr>
        <w:spacing w:after="0" w:line="240" w:lineRule="auto"/>
        <w:jc w:val="both"/>
        <w:rPr>
          <w:rFonts w:ascii="Times New Roman" w:hAnsi="Times New Roman" w:cs="Times New Roman"/>
          <w:sz w:val="24"/>
          <w:szCs w:val="24"/>
        </w:rPr>
      </w:pPr>
      <w:r w:rsidRPr="0094060A">
        <w:rPr>
          <w:rFonts w:ascii="Times New Roman" w:hAnsi="Times New Roman" w:cs="Times New Roman"/>
          <w:b/>
          <w:sz w:val="24"/>
          <w:szCs w:val="24"/>
        </w:rPr>
        <w:t xml:space="preserve">RAGHABENDRA ROUT </w:t>
      </w:r>
      <w:r>
        <w:rPr>
          <w:rFonts w:ascii="Times New Roman" w:hAnsi="Times New Roman" w:cs="Times New Roman"/>
          <w:sz w:val="24"/>
          <w:szCs w:val="24"/>
        </w:rPr>
        <w:t xml:space="preserve">is currently pursuing PhD in Industrial and systems </w:t>
      </w:r>
      <w:proofErr w:type="gramStart"/>
      <w:r>
        <w:rPr>
          <w:rFonts w:ascii="Times New Roman" w:hAnsi="Times New Roman" w:cs="Times New Roman"/>
          <w:sz w:val="24"/>
          <w:szCs w:val="24"/>
        </w:rPr>
        <w:t>Engineering</w:t>
      </w:r>
      <w:proofErr w:type="gramEnd"/>
      <w:r>
        <w:rPr>
          <w:rFonts w:ascii="Times New Roman" w:hAnsi="Times New Roman" w:cs="Times New Roman"/>
          <w:sz w:val="24"/>
          <w:szCs w:val="24"/>
        </w:rPr>
        <w:t xml:space="preserve"> at State University of New York at Binghamton. </w:t>
      </w:r>
      <w:r w:rsidR="00EC504B">
        <w:rPr>
          <w:rFonts w:ascii="Times New Roman" w:hAnsi="Times New Roman" w:cs="Times New Roman"/>
          <w:sz w:val="24"/>
          <w:szCs w:val="24"/>
        </w:rPr>
        <w:t xml:space="preserve">He has a B.S. </w:t>
      </w:r>
      <w:r w:rsidR="00672C78">
        <w:rPr>
          <w:rFonts w:ascii="Times New Roman" w:hAnsi="Times New Roman" w:cs="Times New Roman"/>
          <w:sz w:val="24"/>
          <w:szCs w:val="24"/>
        </w:rPr>
        <w:t xml:space="preserve">in Manufacturing Engineering from India and a M.S. in Industrial and Systems Engineering from Lamar University. </w:t>
      </w:r>
    </w:p>
    <w:p w14:paraId="4D255D1A" w14:textId="77777777" w:rsidR="00CB16B9" w:rsidRDefault="00CB16B9" w:rsidP="00CB16B9">
      <w:pPr>
        <w:spacing w:after="0" w:line="240" w:lineRule="auto"/>
        <w:jc w:val="both"/>
        <w:rPr>
          <w:rFonts w:ascii="Times New Roman" w:hAnsi="Times New Roman" w:cs="Times New Roman"/>
          <w:sz w:val="24"/>
          <w:szCs w:val="24"/>
        </w:rPr>
      </w:pPr>
    </w:p>
    <w:p w14:paraId="16ACDFE6" w14:textId="25B60795" w:rsidR="00CB35CC" w:rsidRPr="006B5610" w:rsidRDefault="00672C78" w:rsidP="00CB16B9">
      <w:pPr>
        <w:spacing w:after="0" w:line="240" w:lineRule="auto"/>
        <w:jc w:val="both"/>
        <w:rPr>
          <w:rFonts w:ascii="Times New Roman" w:hAnsi="Times New Roman" w:cs="Times New Roman"/>
          <w:sz w:val="24"/>
          <w:szCs w:val="24"/>
        </w:rPr>
      </w:pPr>
      <w:r w:rsidRPr="00672C78">
        <w:rPr>
          <w:rFonts w:ascii="Times New Roman" w:hAnsi="Times New Roman" w:cs="Times New Roman"/>
          <w:b/>
          <w:sz w:val="24"/>
          <w:szCs w:val="24"/>
        </w:rPr>
        <w:t xml:space="preserve">SWAGATIKA PATRA </w:t>
      </w:r>
      <w:r>
        <w:rPr>
          <w:rFonts w:ascii="Times New Roman" w:hAnsi="Times New Roman" w:cs="Times New Roman"/>
          <w:sz w:val="24"/>
          <w:szCs w:val="24"/>
        </w:rPr>
        <w:t xml:space="preserve">is currently pursuing PhD in Industrial and systems </w:t>
      </w:r>
      <w:proofErr w:type="gramStart"/>
      <w:r>
        <w:rPr>
          <w:rFonts w:ascii="Times New Roman" w:hAnsi="Times New Roman" w:cs="Times New Roman"/>
          <w:sz w:val="24"/>
          <w:szCs w:val="24"/>
        </w:rPr>
        <w:t>Engineering</w:t>
      </w:r>
      <w:proofErr w:type="gramEnd"/>
      <w:r>
        <w:rPr>
          <w:rFonts w:ascii="Times New Roman" w:hAnsi="Times New Roman" w:cs="Times New Roman"/>
          <w:sz w:val="24"/>
          <w:szCs w:val="24"/>
        </w:rPr>
        <w:t xml:space="preserve"> at State University of New York at Binghamton. She has a B.S. in Manufacturing Engineering from India and a M.S. in Industrial and Systems Engineering from Lamar University.</w:t>
      </w:r>
    </w:p>
    <w:sectPr w:rsidR="00CB35CC" w:rsidRPr="006B5610" w:rsidSect="00653898">
      <w:headerReference w:type="default"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414A64" w16cid:durableId="233A6C40"/>
  <w16cid:commentId w16cid:paraId="27CF95B4" w16cid:durableId="233A7085"/>
  <w16cid:commentId w16cid:paraId="61AED6C8" w16cid:durableId="233A7031"/>
  <w16cid:commentId w16cid:paraId="0B729FEF" w16cid:durableId="233A71AA"/>
  <w16cid:commentId w16cid:paraId="476E4F2B" w16cid:durableId="233A71B4"/>
  <w16cid:commentId w16cid:paraId="6DDFF910" w16cid:durableId="233A71DF"/>
  <w16cid:commentId w16cid:paraId="4462CFDA" w16cid:durableId="233A71F2"/>
  <w16cid:commentId w16cid:paraId="2C8EA4AB" w16cid:durableId="233A6DEF"/>
  <w16cid:commentId w16cid:paraId="77500F3B" w16cid:durableId="233A759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F75A7" w14:textId="77777777" w:rsidR="004F63AF" w:rsidRDefault="004F63AF" w:rsidP="000312EF">
      <w:pPr>
        <w:spacing w:after="0" w:line="240" w:lineRule="auto"/>
      </w:pPr>
      <w:r>
        <w:separator/>
      </w:r>
    </w:p>
  </w:endnote>
  <w:endnote w:type="continuationSeparator" w:id="0">
    <w:p w14:paraId="7818560D" w14:textId="77777777" w:rsidR="004F63AF" w:rsidRDefault="004F63AF" w:rsidP="0003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906537"/>
      <w:docPartObj>
        <w:docPartGallery w:val="Page Numbers (Bottom of Page)"/>
        <w:docPartUnique/>
      </w:docPartObj>
    </w:sdtPr>
    <w:sdtEndPr>
      <w:rPr>
        <w:noProof/>
      </w:rPr>
    </w:sdtEndPr>
    <w:sdtContent>
      <w:p w14:paraId="305A3FD5" w14:textId="2F85C3AC" w:rsidR="00CC7147" w:rsidRDefault="00CC7147">
        <w:pPr>
          <w:pStyle w:val="Footer"/>
          <w:jc w:val="right"/>
        </w:pPr>
        <w:r>
          <w:fldChar w:fldCharType="begin"/>
        </w:r>
        <w:r>
          <w:instrText xml:space="preserve"> PAGE   \* MERGEFORMAT </w:instrText>
        </w:r>
        <w:r>
          <w:fldChar w:fldCharType="separate"/>
        </w:r>
        <w:r w:rsidR="00CB16B9">
          <w:rPr>
            <w:noProof/>
          </w:rPr>
          <w:t>2</w:t>
        </w:r>
        <w:r>
          <w:rPr>
            <w:noProof/>
          </w:rPr>
          <w:fldChar w:fldCharType="end"/>
        </w:r>
      </w:p>
    </w:sdtContent>
  </w:sdt>
  <w:p w14:paraId="4D438154" w14:textId="77777777" w:rsidR="00CC7147" w:rsidRDefault="00CC7147" w:rsidP="00653898">
    <w:pPr>
      <w:pStyle w:val="Footer"/>
      <w:jc w:val="center"/>
      <w:rPr>
        <w:rStyle w:val="Emphasis"/>
        <w:rFonts w:ascii="Arial" w:hAnsi="Arial" w:cs="Arial"/>
      </w:rPr>
    </w:pPr>
    <w:r>
      <w:rPr>
        <w:rStyle w:val="Emphasis"/>
        <w:rFonts w:ascii="Arial" w:hAnsi="Arial" w:cs="Arial"/>
      </w:rPr>
      <w:t>Proceedings of The 2020 IAJC International</w:t>
    </w:r>
    <w:r w:rsidRPr="00495F5D">
      <w:rPr>
        <w:rStyle w:val="Emphasis"/>
        <w:rFonts w:ascii="Arial" w:hAnsi="Arial" w:cs="Arial"/>
      </w:rPr>
      <w:t xml:space="preserve"> Conference</w:t>
    </w:r>
  </w:p>
  <w:p w14:paraId="31C546C3" w14:textId="77777777" w:rsidR="00CC7147" w:rsidRPr="00495F5D" w:rsidRDefault="00CC7147" w:rsidP="00653898">
    <w:pPr>
      <w:pStyle w:val="Footer"/>
      <w:jc w:val="center"/>
    </w:pPr>
    <w:r>
      <w:rPr>
        <w:rStyle w:val="Emphasis"/>
        <w:rFonts w:ascii="Arial" w:hAnsi="Arial" w:cs="Arial"/>
      </w:rPr>
      <w:t>ISBN 978-1-60643-379-9</w:t>
    </w:r>
  </w:p>
  <w:p w14:paraId="7838791C" w14:textId="77777777" w:rsidR="00CC7147" w:rsidRDefault="00CC7147" w:rsidP="00653898">
    <w:pPr>
      <w:pStyle w:val="Footer"/>
    </w:pPr>
  </w:p>
  <w:p w14:paraId="114FA6A6" w14:textId="77777777" w:rsidR="00CC7147" w:rsidRDefault="00CC71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822F6" w14:textId="402F2D7F" w:rsidR="00CC7147" w:rsidRDefault="00CC7147" w:rsidP="00653898">
    <w:pPr>
      <w:pStyle w:val="Footer"/>
      <w:jc w:val="center"/>
      <w:rPr>
        <w:rStyle w:val="Emphasis"/>
        <w:rFonts w:ascii="Arial" w:hAnsi="Arial" w:cs="Arial"/>
      </w:rPr>
    </w:pPr>
    <w:r>
      <w:rPr>
        <w:rStyle w:val="Emphasis"/>
        <w:rFonts w:ascii="Arial" w:hAnsi="Arial" w:cs="Arial"/>
      </w:rPr>
      <w:t>Proceedings of The 2020 IAJC International</w:t>
    </w:r>
    <w:r w:rsidRPr="00495F5D">
      <w:rPr>
        <w:rStyle w:val="Emphasis"/>
        <w:rFonts w:ascii="Arial" w:hAnsi="Arial" w:cs="Arial"/>
      </w:rPr>
      <w:t xml:space="preserve"> Conference</w:t>
    </w:r>
  </w:p>
  <w:p w14:paraId="55E1FA21" w14:textId="77777777" w:rsidR="00CC7147" w:rsidRPr="00495F5D" w:rsidRDefault="00CC7147" w:rsidP="00653898">
    <w:pPr>
      <w:pStyle w:val="Footer"/>
      <w:jc w:val="center"/>
    </w:pPr>
    <w:r>
      <w:rPr>
        <w:rStyle w:val="Emphasis"/>
        <w:rFonts w:ascii="Arial" w:hAnsi="Arial" w:cs="Arial"/>
      </w:rPr>
      <w:t>ISBN 978-1-60643-379-9</w:t>
    </w:r>
  </w:p>
  <w:p w14:paraId="594597C2" w14:textId="77777777" w:rsidR="00CC7147" w:rsidRDefault="00CC7147" w:rsidP="00653898">
    <w:pPr>
      <w:pStyle w:val="Footer"/>
    </w:pPr>
  </w:p>
  <w:p w14:paraId="015053D1" w14:textId="77777777" w:rsidR="00CC7147" w:rsidRDefault="00CC7147" w:rsidP="00027E9E">
    <w:pPr>
      <w:pStyle w:val="Footer"/>
      <w:jc w:val="right"/>
    </w:pP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57DAF" w14:textId="77777777" w:rsidR="004F63AF" w:rsidRDefault="004F63AF" w:rsidP="000312EF">
      <w:pPr>
        <w:spacing w:after="0" w:line="240" w:lineRule="auto"/>
      </w:pPr>
      <w:r>
        <w:separator/>
      </w:r>
    </w:p>
  </w:footnote>
  <w:footnote w:type="continuationSeparator" w:id="0">
    <w:p w14:paraId="647327B2" w14:textId="77777777" w:rsidR="004F63AF" w:rsidRDefault="004F63AF" w:rsidP="00031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BD7F1" w14:textId="14720078" w:rsidR="00CC7147" w:rsidRDefault="00CC7147" w:rsidP="00F53C3D">
    <w:pPr>
      <w:pStyle w:val="Header"/>
      <w:jc w:val="center"/>
    </w:pPr>
    <w:r>
      <w:t xml:space="preserve">                             </w:t>
    </w:r>
  </w:p>
  <w:p w14:paraId="6A27F983" w14:textId="77777777" w:rsidR="00CC7147" w:rsidRDefault="00CC71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4923" w14:textId="6F9D941E" w:rsidR="00CC7147" w:rsidRDefault="00CC7147" w:rsidP="00BC0268">
    <w:pPr>
      <w:pStyle w:val="Header"/>
      <w:jc w:val="right"/>
    </w:pPr>
    <w:r>
      <w:tab/>
    </w:r>
  </w:p>
  <w:p w14:paraId="690CB06F" w14:textId="77777777" w:rsidR="00CC7147" w:rsidRDefault="00CC71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B0EFD"/>
    <w:multiLevelType w:val="multilevel"/>
    <w:tmpl w:val="6B38A71E"/>
    <w:lvl w:ilvl="0">
      <w:start w:val="6"/>
      <w:numFmt w:val="decimal"/>
      <w:lvlText w:val="%1."/>
      <w:lvlJc w:val="left"/>
      <w:pPr>
        <w:ind w:left="540" w:hanging="540"/>
      </w:pPr>
      <w:rPr>
        <w:rFonts w:ascii="Times New Roman" w:eastAsiaTheme="minorHAnsi" w:hAnsi="Times New Roman" w:cs="Times New Roman" w:hint="default"/>
        <w:color w:val="auto"/>
      </w:rPr>
    </w:lvl>
    <w:lvl w:ilvl="1">
      <w:start w:val="1"/>
      <w:numFmt w:val="decimal"/>
      <w:lvlText w:val="%1.%2."/>
      <w:lvlJc w:val="left"/>
      <w:pPr>
        <w:ind w:left="540" w:hanging="540"/>
      </w:pPr>
      <w:rPr>
        <w:rFonts w:ascii="Times New Roman" w:eastAsiaTheme="minorHAnsi" w:hAnsi="Times New Roman" w:cs="Times New Roman" w:hint="default"/>
        <w:color w:val="auto"/>
      </w:rPr>
    </w:lvl>
    <w:lvl w:ilvl="2">
      <w:start w:val="3"/>
      <w:numFmt w:val="decimal"/>
      <w:lvlText w:val="%1.%2.%3."/>
      <w:lvlJc w:val="left"/>
      <w:pPr>
        <w:ind w:left="720"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1" w15:restartNumberingAfterBreak="0">
    <w:nsid w:val="10FB1544"/>
    <w:multiLevelType w:val="hybridMultilevel"/>
    <w:tmpl w:val="CFD82644"/>
    <w:lvl w:ilvl="0" w:tplc="1B8E897C">
      <w:start w:val="1"/>
      <w:numFmt w:val="lowerLetter"/>
      <w:lvlText w:val="(%1)"/>
      <w:lvlJc w:val="left"/>
      <w:pPr>
        <w:ind w:left="3240" w:hanging="360"/>
      </w:pPr>
      <w:rPr>
        <w:rFonts w:cstheme="minorHAnsi"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172053C0"/>
    <w:multiLevelType w:val="hybridMultilevel"/>
    <w:tmpl w:val="1BDE8DF6"/>
    <w:lvl w:ilvl="0" w:tplc="975A01E2">
      <w:start w:val="1"/>
      <w:numFmt w:val="decimal"/>
      <w:lvlText w:val="%1)"/>
      <w:lvlJc w:val="left"/>
      <w:pPr>
        <w:ind w:left="795" w:hanging="435"/>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080422"/>
    <w:multiLevelType w:val="hybridMultilevel"/>
    <w:tmpl w:val="0F742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A405E"/>
    <w:multiLevelType w:val="multilevel"/>
    <w:tmpl w:val="53D6ADBA"/>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C67194"/>
    <w:multiLevelType w:val="multilevel"/>
    <w:tmpl w:val="1DFA6C68"/>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9B50AB"/>
    <w:multiLevelType w:val="hybridMultilevel"/>
    <w:tmpl w:val="9EB2958C"/>
    <w:lvl w:ilvl="0" w:tplc="3B0CC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8A7FAE"/>
    <w:multiLevelType w:val="hybridMultilevel"/>
    <w:tmpl w:val="8F02DFD6"/>
    <w:lvl w:ilvl="0" w:tplc="C354F7A8">
      <w:start w:val="1"/>
      <w:numFmt w:val="lowerLetter"/>
      <w:lvlText w:val="(%1)"/>
      <w:lvlJc w:val="left"/>
      <w:pPr>
        <w:ind w:left="2520" w:hanging="360"/>
      </w:pPr>
      <w:rPr>
        <w:rFonts w:cstheme="minorHAnsi"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E867EF6"/>
    <w:multiLevelType w:val="hybridMultilevel"/>
    <w:tmpl w:val="0478C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166F40"/>
    <w:multiLevelType w:val="multilevel"/>
    <w:tmpl w:val="67E896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76166B"/>
    <w:multiLevelType w:val="hybridMultilevel"/>
    <w:tmpl w:val="675C9B50"/>
    <w:lvl w:ilvl="0" w:tplc="FD8A4D7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B81299"/>
    <w:multiLevelType w:val="hybridMultilevel"/>
    <w:tmpl w:val="2B329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682900"/>
    <w:multiLevelType w:val="hybridMultilevel"/>
    <w:tmpl w:val="8910B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D03B4"/>
    <w:multiLevelType w:val="hybridMultilevel"/>
    <w:tmpl w:val="9DEAAAEA"/>
    <w:lvl w:ilvl="0" w:tplc="F8A6BA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F81905"/>
    <w:multiLevelType w:val="hybridMultilevel"/>
    <w:tmpl w:val="0F742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7B7D9D"/>
    <w:multiLevelType w:val="multilevel"/>
    <w:tmpl w:val="9E7A554E"/>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785B8D"/>
    <w:multiLevelType w:val="multilevel"/>
    <w:tmpl w:val="E2A0AED0"/>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80D7EAC"/>
    <w:multiLevelType w:val="multilevel"/>
    <w:tmpl w:val="C6DE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990621"/>
    <w:multiLevelType w:val="hybridMultilevel"/>
    <w:tmpl w:val="A9328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BC2A43"/>
    <w:multiLevelType w:val="hybridMultilevel"/>
    <w:tmpl w:val="0BAE70DE"/>
    <w:lvl w:ilvl="0" w:tplc="8152A1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24114E"/>
    <w:multiLevelType w:val="hybridMultilevel"/>
    <w:tmpl w:val="B7C0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E26BAE"/>
    <w:multiLevelType w:val="hybridMultilevel"/>
    <w:tmpl w:val="96E67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DE3CE7"/>
    <w:multiLevelType w:val="hybridMultilevel"/>
    <w:tmpl w:val="1E46CA20"/>
    <w:lvl w:ilvl="0" w:tplc="B49AF1CE">
      <w:start w:val="1"/>
      <w:numFmt w:val="lowerLetter"/>
      <w:lvlText w:val="(%1)"/>
      <w:lvlJc w:val="left"/>
      <w:pPr>
        <w:ind w:left="2520" w:hanging="360"/>
      </w:pPr>
      <w:rPr>
        <w:rFonts w:cstheme="minorHAnsi"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3"/>
  </w:num>
  <w:num w:numId="2">
    <w:abstractNumId w:val="8"/>
  </w:num>
  <w:num w:numId="3">
    <w:abstractNumId w:val="12"/>
  </w:num>
  <w:num w:numId="4">
    <w:abstractNumId w:val="11"/>
  </w:num>
  <w:num w:numId="5">
    <w:abstractNumId w:val="9"/>
  </w:num>
  <w:num w:numId="6">
    <w:abstractNumId w:val="10"/>
  </w:num>
  <w:num w:numId="7">
    <w:abstractNumId w:val="21"/>
  </w:num>
  <w:num w:numId="8">
    <w:abstractNumId w:val="0"/>
  </w:num>
  <w:num w:numId="9">
    <w:abstractNumId w:val="20"/>
  </w:num>
  <w:num w:numId="10">
    <w:abstractNumId w:val="15"/>
  </w:num>
  <w:num w:numId="11">
    <w:abstractNumId w:val="16"/>
  </w:num>
  <w:num w:numId="12">
    <w:abstractNumId w:val="5"/>
  </w:num>
  <w:num w:numId="13">
    <w:abstractNumId w:val="2"/>
  </w:num>
  <w:num w:numId="14">
    <w:abstractNumId w:val="17"/>
  </w:num>
  <w:num w:numId="15">
    <w:abstractNumId w:val="6"/>
  </w:num>
  <w:num w:numId="16">
    <w:abstractNumId w:val="19"/>
  </w:num>
  <w:num w:numId="17">
    <w:abstractNumId w:val="4"/>
  </w:num>
  <w:num w:numId="18">
    <w:abstractNumId w:val="14"/>
  </w:num>
  <w:num w:numId="19">
    <w:abstractNumId w:val="3"/>
  </w:num>
  <w:num w:numId="20">
    <w:abstractNumId w:val="18"/>
  </w:num>
  <w:num w:numId="21">
    <w:abstractNumId w:val="1"/>
  </w:num>
  <w:num w:numId="22">
    <w:abstractNumId w:val="22"/>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removePersonalInformation/>
  <w:removeDateAndTime/>
  <w:activeWritingStyle w:appName="MSWord" w:lang="es-ES"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48"/>
    <w:rsid w:val="00000DD4"/>
    <w:rsid w:val="00014CE0"/>
    <w:rsid w:val="00027E9E"/>
    <w:rsid w:val="000312EF"/>
    <w:rsid w:val="000376BB"/>
    <w:rsid w:val="000507D0"/>
    <w:rsid w:val="000559B8"/>
    <w:rsid w:val="000D19D0"/>
    <w:rsid w:val="000E29FA"/>
    <w:rsid w:val="000E2ED3"/>
    <w:rsid w:val="00102E1B"/>
    <w:rsid w:val="0012416E"/>
    <w:rsid w:val="00134517"/>
    <w:rsid w:val="0013674D"/>
    <w:rsid w:val="0015128A"/>
    <w:rsid w:val="00155389"/>
    <w:rsid w:val="001747E4"/>
    <w:rsid w:val="00185272"/>
    <w:rsid w:val="00185972"/>
    <w:rsid w:val="001860DD"/>
    <w:rsid w:val="001A6827"/>
    <w:rsid w:val="001C3576"/>
    <w:rsid w:val="001D5B22"/>
    <w:rsid w:val="001D67C5"/>
    <w:rsid w:val="001D7D7F"/>
    <w:rsid w:val="001E582F"/>
    <w:rsid w:val="001E7929"/>
    <w:rsid w:val="00213583"/>
    <w:rsid w:val="00217177"/>
    <w:rsid w:val="00221BCD"/>
    <w:rsid w:val="00233B44"/>
    <w:rsid w:val="00234588"/>
    <w:rsid w:val="00243820"/>
    <w:rsid w:val="002606A6"/>
    <w:rsid w:val="00277384"/>
    <w:rsid w:val="002950B3"/>
    <w:rsid w:val="0029727C"/>
    <w:rsid w:val="002A63D6"/>
    <w:rsid w:val="002C2A85"/>
    <w:rsid w:val="002D479C"/>
    <w:rsid w:val="002E2E8A"/>
    <w:rsid w:val="002F4573"/>
    <w:rsid w:val="00334B49"/>
    <w:rsid w:val="00341407"/>
    <w:rsid w:val="00355757"/>
    <w:rsid w:val="00363C10"/>
    <w:rsid w:val="003762F3"/>
    <w:rsid w:val="00376726"/>
    <w:rsid w:val="00392164"/>
    <w:rsid w:val="0039713B"/>
    <w:rsid w:val="00397CD8"/>
    <w:rsid w:val="003B3C85"/>
    <w:rsid w:val="003C5D27"/>
    <w:rsid w:val="003E13D4"/>
    <w:rsid w:val="003F2529"/>
    <w:rsid w:val="003F59AD"/>
    <w:rsid w:val="00401A7D"/>
    <w:rsid w:val="00415CF9"/>
    <w:rsid w:val="0042480E"/>
    <w:rsid w:val="00453D8E"/>
    <w:rsid w:val="004840CF"/>
    <w:rsid w:val="00490655"/>
    <w:rsid w:val="004B4A46"/>
    <w:rsid w:val="004E0CCA"/>
    <w:rsid w:val="004E3495"/>
    <w:rsid w:val="004F63AF"/>
    <w:rsid w:val="00515E42"/>
    <w:rsid w:val="00524702"/>
    <w:rsid w:val="00527819"/>
    <w:rsid w:val="00533DCC"/>
    <w:rsid w:val="005376F1"/>
    <w:rsid w:val="00546D33"/>
    <w:rsid w:val="00561CBD"/>
    <w:rsid w:val="005663DE"/>
    <w:rsid w:val="00571620"/>
    <w:rsid w:val="00573C35"/>
    <w:rsid w:val="00580642"/>
    <w:rsid w:val="00592540"/>
    <w:rsid w:val="005A7C82"/>
    <w:rsid w:val="005E10F7"/>
    <w:rsid w:val="005E320E"/>
    <w:rsid w:val="005F15AA"/>
    <w:rsid w:val="0060602D"/>
    <w:rsid w:val="006158A5"/>
    <w:rsid w:val="0062218D"/>
    <w:rsid w:val="00631EDF"/>
    <w:rsid w:val="0064148D"/>
    <w:rsid w:val="00642821"/>
    <w:rsid w:val="00642A18"/>
    <w:rsid w:val="00647F3E"/>
    <w:rsid w:val="00653898"/>
    <w:rsid w:val="00663A84"/>
    <w:rsid w:val="00672C78"/>
    <w:rsid w:val="00686775"/>
    <w:rsid w:val="00686EA5"/>
    <w:rsid w:val="006A0EC0"/>
    <w:rsid w:val="006A0F37"/>
    <w:rsid w:val="006B5610"/>
    <w:rsid w:val="006C337B"/>
    <w:rsid w:val="006E57B9"/>
    <w:rsid w:val="006F3A6E"/>
    <w:rsid w:val="00711E91"/>
    <w:rsid w:val="0072094F"/>
    <w:rsid w:val="0072654F"/>
    <w:rsid w:val="00737104"/>
    <w:rsid w:val="00741964"/>
    <w:rsid w:val="0076058D"/>
    <w:rsid w:val="00760C15"/>
    <w:rsid w:val="00762514"/>
    <w:rsid w:val="00764208"/>
    <w:rsid w:val="00772DAE"/>
    <w:rsid w:val="00777AF1"/>
    <w:rsid w:val="007A23F1"/>
    <w:rsid w:val="007A374E"/>
    <w:rsid w:val="007A4FE3"/>
    <w:rsid w:val="007A5980"/>
    <w:rsid w:val="007A6E1A"/>
    <w:rsid w:val="007B7B67"/>
    <w:rsid w:val="007D6B86"/>
    <w:rsid w:val="0080553D"/>
    <w:rsid w:val="00831234"/>
    <w:rsid w:val="008349F8"/>
    <w:rsid w:val="008350D7"/>
    <w:rsid w:val="008403EC"/>
    <w:rsid w:val="00857D12"/>
    <w:rsid w:val="0087262E"/>
    <w:rsid w:val="00872C30"/>
    <w:rsid w:val="008901D5"/>
    <w:rsid w:val="0089364C"/>
    <w:rsid w:val="008A43AA"/>
    <w:rsid w:val="008A638A"/>
    <w:rsid w:val="008E214C"/>
    <w:rsid w:val="008E48CD"/>
    <w:rsid w:val="008E5E8C"/>
    <w:rsid w:val="00903E45"/>
    <w:rsid w:val="00925B9F"/>
    <w:rsid w:val="009271DC"/>
    <w:rsid w:val="0094060A"/>
    <w:rsid w:val="0095068E"/>
    <w:rsid w:val="00953E02"/>
    <w:rsid w:val="00962CEF"/>
    <w:rsid w:val="00971680"/>
    <w:rsid w:val="00976FB6"/>
    <w:rsid w:val="00991B4B"/>
    <w:rsid w:val="009B2A42"/>
    <w:rsid w:val="009C5596"/>
    <w:rsid w:val="009D3DE1"/>
    <w:rsid w:val="009E1FDD"/>
    <w:rsid w:val="00A20DC8"/>
    <w:rsid w:val="00A32753"/>
    <w:rsid w:val="00A41EDE"/>
    <w:rsid w:val="00A56BFD"/>
    <w:rsid w:val="00A60F48"/>
    <w:rsid w:val="00A8637A"/>
    <w:rsid w:val="00A90B8C"/>
    <w:rsid w:val="00AA733D"/>
    <w:rsid w:val="00AC15BA"/>
    <w:rsid w:val="00AC2268"/>
    <w:rsid w:val="00AE5650"/>
    <w:rsid w:val="00AF17A2"/>
    <w:rsid w:val="00B51F4C"/>
    <w:rsid w:val="00B87B48"/>
    <w:rsid w:val="00BA30A4"/>
    <w:rsid w:val="00BC0268"/>
    <w:rsid w:val="00BE08FF"/>
    <w:rsid w:val="00BE1D3E"/>
    <w:rsid w:val="00BE3495"/>
    <w:rsid w:val="00BE60F9"/>
    <w:rsid w:val="00C00680"/>
    <w:rsid w:val="00C02206"/>
    <w:rsid w:val="00C02AD5"/>
    <w:rsid w:val="00C06405"/>
    <w:rsid w:val="00C14E52"/>
    <w:rsid w:val="00C31F28"/>
    <w:rsid w:val="00C32294"/>
    <w:rsid w:val="00C410E4"/>
    <w:rsid w:val="00C4112C"/>
    <w:rsid w:val="00C62DF6"/>
    <w:rsid w:val="00CB16B9"/>
    <w:rsid w:val="00CB35CC"/>
    <w:rsid w:val="00CB79D4"/>
    <w:rsid w:val="00CC7147"/>
    <w:rsid w:val="00CE13A6"/>
    <w:rsid w:val="00CE7E58"/>
    <w:rsid w:val="00D632F6"/>
    <w:rsid w:val="00D94116"/>
    <w:rsid w:val="00DB6812"/>
    <w:rsid w:val="00DE7C2D"/>
    <w:rsid w:val="00E031FB"/>
    <w:rsid w:val="00E07432"/>
    <w:rsid w:val="00E1689D"/>
    <w:rsid w:val="00E33AE8"/>
    <w:rsid w:val="00E40BA8"/>
    <w:rsid w:val="00E441FB"/>
    <w:rsid w:val="00E74350"/>
    <w:rsid w:val="00E74F55"/>
    <w:rsid w:val="00E93942"/>
    <w:rsid w:val="00EC1835"/>
    <w:rsid w:val="00EC44F8"/>
    <w:rsid w:val="00EC504B"/>
    <w:rsid w:val="00EF1374"/>
    <w:rsid w:val="00F01EB1"/>
    <w:rsid w:val="00F074AB"/>
    <w:rsid w:val="00F1164F"/>
    <w:rsid w:val="00F217EE"/>
    <w:rsid w:val="00F53C3D"/>
    <w:rsid w:val="00F650B2"/>
    <w:rsid w:val="00F66A56"/>
    <w:rsid w:val="00F678E2"/>
    <w:rsid w:val="00F83965"/>
    <w:rsid w:val="00FA3709"/>
    <w:rsid w:val="00FA44E6"/>
    <w:rsid w:val="00FB0318"/>
    <w:rsid w:val="00FB35A4"/>
    <w:rsid w:val="00FC1558"/>
    <w:rsid w:val="00FC6A55"/>
    <w:rsid w:val="00FD1C7C"/>
    <w:rsid w:val="00FD4C1A"/>
    <w:rsid w:val="00FD68B5"/>
    <w:rsid w:val="00FD710C"/>
    <w:rsid w:val="00FE7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C94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My heading"/>
    <w:basedOn w:val="Normal"/>
    <w:link w:val="Heading1Char"/>
    <w:uiPriority w:val="9"/>
    <w:qFormat/>
    <w:rsid w:val="00C4112C"/>
    <w:pPr>
      <w:spacing w:before="3240" w:beforeAutospacing="1" w:after="3240" w:afterAutospacing="1" w:line="240" w:lineRule="auto"/>
      <w:outlineLvl w:val="0"/>
    </w:pPr>
    <w:rPr>
      <w:rFonts w:ascii="Times New Roman" w:eastAsia="Times New Roman" w:hAnsi="Times New Roman" w:cs="Times New Roman"/>
      <w:b/>
      <w:bCs/>
      <w:kern w:val="36"/>
      <w:sz w:val="24"/>
      <w:szCs w:val="48"/>
    </w:rPr>
  </w:style>
  <w:style w:type="paragraph" w:styleId="Heading2">
    <w:name w:val="heading 2"/>
    <w:basedOn w:val="Normal"/>
    <w:next w:val="Normal"/>
    <w:link w:val="Heading2Char"/>
    <w:uiPriority w:val="9"/>
    <w:unhideWhenUsed/>
    <w:qFormat/>
    <w:rsid w:val="00C411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11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4112C"/>
    <w:pPr>
      <w:keepNext/>
      <w:keepLines/>
      <w:spacing w:before="40" w:after="0"/>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y heading Char"/>
    <w:basedOn w:val="DefaultParagraphFont"/>
    <w:link w:val="Heading1"/>
    <w:uiPriority w:val="9"/>
    <w:rsid w:val="00C4112C"/>
    <w:rPr>
      <w:rFonts w:ascii="Times New Roman" w:eastAsia="Times New Roman" w:hAnsi="Times New Roman" w:cs="Times New Roman"/>
      <w:b/>
      <w:bCs/>
      <w:kern w:val="36"/>
      <w:sz w:val="24"/>
      <w:szCs w:val="48"/>
    </w:rPr>
  </w:style>
  <w:style w:type="character" w:customStyle="1" w:styleId="Heading2Char">
    <w:name w:val="Heading 2 Char"/>
    <w:basedOn w:val="DefaultParagraphFont"/>
    <w:link w:val="Heading2"/>
    <w:uiPriority w:val="9"/>
    <w:rsid w:val="00C4112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112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4112C"/>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unhideWhenUsed/>
    <w:rsid w:val="009271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71680"/>
    <w:pPr>
      <w:ind w:left="720"/>
      <w:contextualSpacing/>
    </w:pPr>
    <w:rPr>
      <w:rFonts w:ascii="Times New Roman" w:hAnsi="Times New Roman" w:cs="Times New Roman"/>
      <w:sz w:val="24"/>
      <w:szCs w:val="24"/>
    </w:rPr>
  </w:style>
  <w:style w:type="paragraph" w:styleId="Caption">
    <w:name w:val="caption"/>
    <w:basedOn w:val="Normal"/>
    <w:next w:val="Normal"/>
    <w:uiPriority w:val="35"/>
    <w:unhideWhenUsed/>
    <w:qFormat/>
    <w:rsid w:val="00971680"/>
    <w:pPr>
      <w:spacing w:after="200" w:line="240" w:lineRule="auto"/>
    </w:pPr>
    <w:rPr>
      <w:rFonts w:ascii="Times New Roman" w:hAnsi="Times New Roman" w:cs="Times New Roman"/>
      <w:i/>
      <w:iCs/>
      <w:color w:val="44546A" w:themeColor="text2"/>
      <w:sz w:val="18"/>
      <w:szCs w:val="18"/>
    </w:rPr>
  </w:style>
  <w:style w:type="character" w:styleId="CommentReference">
    <w:name w:val="annotation reference"/>
    <w:basedOn w:val="DefaultParagraphFont"/>
    <w:uiPriority w:val="99"/>
    <w:semiHidden/>
    <w:unhideWhenUsed/>
    <w:rsid w:val="00971680"/>
    <w:rPr>
      <w:sz w:val="16"/>
      <w:szCs w:val="16"/>
    </w:rPr>
  </w:style>
  <w:style w:type="paragraph" w:styleId="CommentText">
    <w:name w:val="annotation text"/>
    <w:basedOn w:val="Normal"/>
    <w:link w:val="CommentTextChar"/>
    <w:uiPriority w:val="99"/>
    <w:semiHidden/>
    <w:unhideWhenUsed/>
    <w:rsid w:val="00971680"/>
    <w:pPr>
      <w:spacing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71680"/>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9716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6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71680"/>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971680"/>
    <w:rPr>
      <w:rFonts w:ascii="Times New Roman" w:hAnsi="Times New Roman" w:cs="Times New Roman"/>
      <w:b/>
      <w:bCs/>
      <w:sz w:val="20"/>
      <w:szCs w:val="20"/>
    </w:rPr>
  </w:style>
  <w:style w:type="paragraph" w:styleId="Title">
    <w:name w:val="Title"/>
    <w:basedOn w:val="Normal"/>
    <w:next w:val="Normal"/>
    <w:link w:val="TitleChar"/>
    <w:uiPriority w:val="10"/>
    <w:qFormat/>
    <w:rsid w:val="00C4112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112C"/>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C4112C"/>
  </w:style>
  <w:style w:type="character" w:styleId="Emphasis">
    <w:name w:val="Emphasis"/>
    <w:basedOn w:val="DefaultParagraphFont"/>
    <w:qFormat/>
    <w:rsid w:val="00C4112C"/>
    <w:rPr>
      <w:i/>
      <w:iCs/>
    </w:rPr>
  </w:style>
  <w:style w:type="table" w:styleId="TableGrid">
    <w:name w:val="Table Grid"/>
    <w:basedOn w:val="TableNormal"/>
    <w:uiPriority w:val="39"/>
    <w:rsid w:val="00C4112C"/>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4112C"/>
    <w:rPr>
      <w:rFonts w:ascii="Times New Roman" w:hAnsi="Times New Roman" w:cs="Times New Roman"/>
      <w:sz w:val="24"/>
      <w:szCs w:val="24"/>
    </w:rPr>
  </w:style>
  <w:style w:type="paragraph" w:styleId="TOCHeading">
    <w:name w:val="TOC Heading"/>
    <w:basedOn w:val="Heading1"/>
    <w:next w:val="Normal"/>
    <w:uiPriority w:val="39"/>
    <w:unhideWhenUsed/>
    <w:qFormat/>
    <w:rsid w:val="00C4112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C4112C"/>
    <w:pPr>
      <w:tabs>
        <w:tab w:val="right" w:leader="dot" w:pos="9350"/>
      </w:tabs>
      <w:spacing w:after="100" w:line="48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C4112C"/>
    <w:pPr>
      <w:spacing w:after="100"/>
      <w:ind w:left="240"/>
    </w:pPr>
    <w:rPr>
      <w:rFonts w:ascii="Times New Roman" w:hAnsi="Times New Roman" w:cs="Times New Roman"/>
      <w:sz w:val="24"/>
      <w:szCs w:val="24"/>
    </w:rPr>
  </w:style>
  <w:style w:type="paragraph" w:styleId="TOC3">
    <w:name w:val="toc 3"/>
    <w:basedOn w:val="Normal"/>
    <w:next w:val="Normal"/>
    <w:autoRedefine/>
    <w:uiPriority w:val="39"/>
    <w:unhideWhenUsed/>
    <w:rsid w:val="00C4112C"/>
    <w:pPr>
      <w:spacing w:after="100"/>
      <w:ind w:left="480"/>
    </w:pPr>
    <w:rPr>
      <w:rFonts w:ascii="Times New Roman" w:hAnsi="Times New Roman" w:cs="Times New Roman"/>
      <w:sz w:val="24"/>
      <w:szCs w:val="24"/>
    </w:rPr>
  </w:style>
  <w:style w:type="character" w:styleId="Hyperlink">
    <w:name w:val="Hyperlink"/>
    <w:basedOn w:val="DefaultParagraphFont"/>
    <w:uiPriority w:val="99"/>
    <w:unhideWhenUsed/>
    <w:rsid w:val="00C4112C"/>
    <w:rPr>
      <w:color w:val="0563C1" w:themeColor="hyperlink"/>
      <w:u w:val="single"/>
    </w:rPr>
  </w:style>
  <w:style w:type="paragraph" w:styleId="TableofFigures">
    <w:name w:val="table of figures"/>
    <w:basedOn w:val="Normal"/>
    <w:next w:val="Normal"/>
    <w:uiPriority w:val="99"/>
    <w:unhideWhenUsed/>
    <w:rsid w:val="00C4112C"/>
    <w:pPr>
      <w:spacing w:after="0"/>
    </w:pPr>
    <w:rPr>
      <w:rFonts w:ascii="Times New Roman" w:hAnsi="Times New Roman" w:cs="Times New Roman"/>
      <w:sz w:val="24"/>
      <w:szCs w:val="24"/>
    </w:rPr>
  </w:style>
  <w:style w:type="character" w:styleId="PlaceholderText">
    <w:name w:val="Placeholder Text"/>
    <w:basedOn w:val="DefaultParagraphFont"/>
    <w:uiPriority w:val="99"/>
    <w:semiHidden/>
    <w:rsid w:val="00C4112C"/>
    <w:rPr>
      <w:color w:val="808080"/>
    </w:rPr>
  </w:style>
  <w:style w:type="paragraph" w:styleId="Header">
    <w:name w:val="header"/>
    <w:basedOn w:val="Normal"/>
    <w:link w:val="HeaderChar"/>
    <w:uiPriority w:val="99"/>
    <w:unhideWhenUsed/>
    <w:rsid w:val="00C4112C"/>
    <w:pPr>
      <w:tabs>
        <w:tab w:val="center" w:pos="4680"/>
        <w:tab w:val="right" w:pos="9360"/>
      </w:tabs>
      <w:spacing w:after="0" w:line="240" w:lineRule="auto"/>
    </w:pPr>
    <w:rPr>
      <w:rFonts w:ascii="Times New Roman" w:hAnsi="Times New Roman" w:cs="Times New Roman"/>
      <w:sz w:val="24"/>
      <w:szCs w:val="24"/>
    </w:rPr>
  </w:style>
  <w:style w:type="character" w:customStyle="1" w:styleId="HeaderChar">
    <w:name w:val="Header Char"/>
    <w:basedOn w:val="DefaultParagraphFont"/>
    <w:link w:val="Header"/>
    <w:uiPriority w:val="99"/>
    <w:rsid w:val="00C4112C"/>
    <w:rPr>
      <w:rFonts w:ascii="Times New Roman" w:hAnsi="Times New Roman" w:cs="Times New Roman"/>
      <w:sz w:val="24"/>
      <w:szCs w:val="24"/>
    </w:rPr>
  </w:style>
  <w:style w:type="paragraph" w:styleId="Footer">
    <w:name w:val="footer"/>
    <w:basedOn w:val="Normal"/>
    <w:link w:val="FooterChar"/>
    <w:unhideWhenUsed/>
    <w:rsid w:val="00C4112C"/>
    <w:pPr>
      <w:tabs>
        <w:tab w:val="center" w:pos="4680"/>
        <w:tab w:val="right" w:pos="9360"/>
      </w:tabs>
      <w:spacing w:after="0" w:line="240" w:lineRule="auto"/>
    </w:pPr>
    <w:rPr>
      <w:rFonts w:ascii="Times New Roman" w:hAnsi="Times New Roman" w:cs="Times New Roman"/>
      <w:sz w:val="24"/>
      <w:szCs w:val="24"/>
    </w:rPr>
  </w:style>
  <w:style w:type="character" w:customStyle="1" w:styleId="FooterChar">
    <w:name w:val="Footer Char"/>
    <w:basedOn w:val="DefaultParagraphFont"/>
    <w:link w:val="Footer"/>
    <w:uiPriority w:val="99"/>
    <w:rsid w:val="00C4112C"/>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C4112C"/>
    <w:rPr>
      <w:color w:val="808080"/>
      <w:shd w:val="clear" w:color="auto" w:fill="E6E6E6"/>
    </w:rPr>
  </w:style>
  <w:style w:type="paragraph" w:styleId="TOC4">
    <w:name w:val="toc 4"/>
    <w:basedOn w:val="Normal"/>
    <w:next w:val="Normal"/>
    <w:autoRedefine/>
    <w:uiPriority w:val="39"/>
    <w:unhideWhenUsed/>
    <w:rsid w:val="00C4112C"/>
    <w:pPr>
      <w:spacing w:after="100"/>
      <w:ind w:left="720"/>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4112C"/>
    <w:rPr>
      <w:color w:val="954F72" w:themeColor="followedHyperlink"/>
      <w:u w:val="single"/>
    </w:rPr>
  </w:style>
  <w:style w:type="paragraph" w:customStyle="1" w:styleId="Default">
    <w:name w:val="Default"/>
    <w:rsid w:val="00C4112C"/>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4112C"/>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C4112C"/>
    <w:rPr>
      <w:b/>
      <w:bCs/>
    </w:rPr>
  </w:style>
  <w:style w:type="paragraph" w:styleId="EndnoteText">
    <w:name w:val="endnote text"/>
    <w:basedOn w:val="Normal"/>
    <w:link w:val="EndnoteTextChar"/>
    <w:semiHidden/>
    <w:rsid w:val="00CC7147"/>
    <w:pPr>
      <w:spacing w:after="0" w:line="240" w:lineRule="auto"/>
    </w:pPr>
    <w:rPr>
      <w:rFonts w:ascii="Times" w:eastAsia="Times" w:hAnsi="Times" w:cs="Times New Roman"/>
      <w:sz w:val="24"/>
      <w:szCs w:val="20"/>
    </w:rPr>
  </w:style>
  <w:style w:type="character" w:customStyle="1" w:styleId="EndnoteTextChar">
    <w:name w:val="Endnote Text Char"/>
    <w:basedOn w:val="DefaultParagraphFont"/>
    <w:link w:val="EndnoteText"/>
    <w:semiHidden/>
    <w:rsid w:val="00CC7147"/>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5942">
      <w:bodyDiv w:val="1"/>
      <w:marLeft w:val="0"/>
      <w:marRight w:val="0"/>
      <w:marTop w:val="0"/>
      <w:marBottom w:val="0"/>
      <w:divBdr>
        <w:top w:val="none" w:sz="0" w:space="0" w:color="auto"/>
        <w:left w:val="none" w:sz="0" w:space="0" w:color="auto"/>
        <w:bottom w:val="none" w:sz="0" w:space="0" w:color="auto"/>
        <w:right w:val="none" w:sz="0" w:space="0" w:color="auto"/>
      </w:divBdr>
    </w:div>
    <w:div w:id="1429306540">
      <w:bodyDiv w:val="1"/>
      <w:marLeft w:val="0"/>
      <w:marRight w:val="0"/>
      <w:marTop w:val="0"/>
      <w:marBottom w:val="0"/>
      <w:divBdr>
        <w:top w:val="none" w:sz="0" w:space="0" w:color="auto"/>
        <w:left w:val="none" w:sz="0" w:space="0" w:color="auto"/>
        <w:bottom w:val="none" w:sz="0" w:space="0" w:color="auto"/>
        <w:right w:val="none" w:sz="0" w:space="0" w:color="auto"/>
      </w:divBdr>
    </w:div>
    <w:div w:id="196014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atra1@binghamton.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mailto:xinyu.liu@lamar.edu"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mailto:xinyu.liu@lamar.edu"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hyperlink" Target="mailto:spatole@colled.msstate.edu" TargetMode="External"/><Relationship Id="rId30" Type="http://schemas.openxmlformats.org/officeDocument/2006/relationships/footer" Target="footer1.xml"/><Relationship Id="rId35"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ANYA\Desktop\final%20dissertation\Book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ANYA\Desktop\final%20dissertation\Book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ANYA\Desktop\final%20dissertation\Book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pulse</a:t>
            </a:r>
            <a:r>
              <a:rPr lang="en-US" sz="1200" baseline="0">
                <a:latin typeface="Times New Roman" panose="02020603050405020304" pitchFamily="18" charset="0"/>
                <a:cs typeface="Times New Roman" panose="02020603050405020304" pitchFamily="18" charset="0"/>
              </a:rPr>
              <a:t> width 10 µs</a:t>
            </a:r>
            <a:endParaRPr lang="en-US" sz="1200">
              <a:latin typeface="Times New Roman" panose="02020603050405020304" pitchFamily="18" charset="0"/>
              <a:cs typeface="Times New Roman" panose="02020603050405020304" pitchFamily="18" charset="0"/>
            </a:endParaRPr>
          </a:p>
        </c:rich>
      </c:tx>
      <c:layout>
        <c:manualLayout>
          <c:xMode val="edge"/>
          <c:yMode val="edge"/>
          <c:x val="0.38910411198600181"/>
          <c:y val="0.8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56714785651794"/>
          <c:y val="0.1902314814814815"/>
          <c:w val="0.81865507436570428"/>
          <c:h val="0.51681284631087776"/>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Sheet1!$D$2:$D$10</c:f>
              <c:numCache>
                <c:formatCode>General</c:formatCode>
                <c:ptCount val="9"/>
                <c:pt idx="0">
                  <c:v>0.84199999999999997</c:v>
                </c:pt>
                <c:pt idx="1">
                  <c:v>0.76800000000000002</c:v>
                </c:pt>
                <c:pt idx="2">
                  <c:v>0.64800000000000002</c:v>
                </c:pt>
                <c:pt idx="3">
                  <c:v>0.65400000000000003</c:v>
                </c:pt>
                <c:pt idx="4">
                  <c:v>0.752</c:v>
                </c:pt>
                <c:pt idx="5">
                  <c:v>0.85599999999999998</c:v>
                </c:pt>
                <c:pt idx="6">
                  <c:v>0.95399999999999996</c:v>
                </c:pt>
                <c:pt idx="7">
                  <c:v>1.246</c:v>
                </c:pt>
                <c:pt idx="8">
                  <c:v>1.458</c:v>
                </c:pt>
              </c:numCache>
            </c:numRef>
          </c:yVal>
          <c:smooth val="0"/>
          <c:extLst>
            <c:ext xmlns:c16="http://schemas.microsoft.com/office/drawing/2014/chart" uri="{C3380CC4-5D6E-409C-BE32-E72D297353CC}">
              <c16:uniqueId val="{00000000-7C8A-4874-86E7-EE0D896D4F21}"/>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Sheet1!$E$2:$E$10</c:f>
              <c:numCache>
                <c:formatCode>General</c:formatCode>
                <c:ptCount val="9"/>
                <c:pt idx="0">
                  <c:v>0.95399999999999996</c:v>
                </c:pt>
                <c:pt idx="1">
                  <c:v>0.84599999999999997</c:v>
                </c:pt>
                <c:pt idx="2">
                  <c:v>0.69799999999999995</c:v>
                </c:pt>
                <c:pt idx="3">
                  <c:v>0.68</c:v>
                </c:pt>
                <c:pt idx="4">
                  <c:v>0.82399999999999995</c:v>
                </c:pt>
                <c:pt idx="5">
                  <c:v>0.92400000000000004</c:v>
                </c:pt>
                <c:pt idx="6">
                  <c:v>1.26</c:v>
                </c:pt>
                <c:pt idx="7">
                  <c:v>1.4359999999999999</c:v>
                </c:pt>
                <c:pt idx="8">
                  <c:v>1.6279999999999999</c:v>
                </c:pt>
              </c:numCache>
            </c:numRef>
          </c:yVal>
          <c:smooth val="0"/>
          <c:extLst>
            <c:ext xmlns:c16="http://schemas.microsoft.com/office/drawing/2014/chart" uri="{C3380CC4-5D6E-409C-BE32-E72D297353CC}">
              <c16:uniqueId val="{00000001-7C8A-4874-86E7-EE0D896D4F21}"/>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Sheet1!$F$2:$F$10</c:f>
              <c:numCache>
                <c:formatCode>General</c:formatCode>
                <c:ptCount val="9"/>
                <c:pt idx="0">
                  <c:v>0.98599999999999999</c:v>
                </c:pt>
                <c:pt idx="1">
                  <c:v>0.89800000000000002</c:v>
                </c:pt>
                <c:pt idx="2">
                  <c:v>0.72399999999999998</c:v>
                </c:pt>
                <c:pt idx="3">
                  <c:v>0.76200000000000001</c:v>
                </c:pt>
                <c:pt idx="4">
                  <c:v>0.95399999999999996</c:v>
                </c:pt>
                <c:pt idx="5">
                  <c:v>1.1120000000000001</c:v>
                </c:pt>
                <c:pt idx="6">
                  <c:v>1.284</c:v>
                </c:pt>
                <c:pt idx="7">
                  <c:v>1.524</c:v>
                </c:pt>
                <c:pt idx="8">
                  <c:v>1.722</c:v>
                </c:pt>
              </c:numCache>
            </c:numRef>
          </c:yVal>
          <c:smooth val="0"/>
          <c:extLst>
            <c:ext xmlns:c16="http://schemas.microsoft.com/office/drawing/2014/chart" uri="{C3380CC4-5D6E-409C-BE32-E72D297353CC}">
              <c16:uniqueId val="{00000002-7C8A-4874-86E7-EE0D896D4F21}"/>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Sheet1!$C$2:$C$10</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Sheet1!$G$2:$G$10</c:f>
              <c:numCache>
                <c:formatCode>General</c:formatCode>
                <c:ptCount val="9"/>
                <c:pt idx="0">
                  <c:v>0.996</c:v>
                </c:pt>
                <c:pt idx="1">
                  <c:v>0.92600000000000005</c:v>
                </c:pt>
                <c:pt idx="2">
                  <c:v>0.78600000000000003</c:v>
                </c:pt>
                <c:pt idx="3">
                  <c:v>0.79600000000000004</c:v>
                </c:pt>
                <c:pt idx="4">
                  <c:v>1.026</c:v>
                </c:pt>
                <c:pt idx="5">
                  <c:v>1.196</c:v>
                </c:pt>
                <c:pt idx="6">
                  <c:v>1.32</c:v>
                </c:pt>
                <c:pt idx="7">
                  <c:v>1.6319999999999999</c:v>
                </c:pt>
                <c:pt idx="8">
                  <c:v>1.8240000000000001</c:v>
                </c:pt>
              </c:numCache>
            </c:numRef>
          </c:yVal>
          <c:smooth val="0"/>
          <c:extLst>
            <c:ext xmlns:c16="http://schemas.microsoft.com/office/drawing/2014/chart" uri="{C3380CC4-5D6E-409C-BE32-E72D297353CC}">
              <c16:uniqueId val="{00000003-7C8A-4874-86E7-EE0D896D4F21}"/>
            </c:ext>
          </c:extLst>
        </c:ser>
        <c:dLbls>
          <c:showLegendKey val="0"/>
          <c:showVal val="0"/>
          <c:showCatName val="0"/>
          <c:showSerName val="0"/>
          <c:showPercent val="0"/>
          <c:showBubbleSize val="0"/>
        </c:dLbls>
        <c:axId val="586697440"/>
        <c:axId val="586698000"/>
      </c:scatterChart>
      <c:valAx>
        <c:axId val="586697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scanning</a:t>
                </a:r>
                <a:r>
                  <a:rPr lang="en-US" baseline="0"/>
                  <a:t> speed</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98000"/>
        <c:crosses val="autoZero"/>
        <c:crossBetween val="midCat"/>
      </c:valAx>
      <c:valAx>
        <c:axId val="58669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roughness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97440"/>
        <c:crosses val="autoZero"/>
        <c:crossBetween val="midCat"/>
      </c:valAx>
      <c:spPr>
        <a:noFill/>
        <a:ln>
          <a:noFill/>
        </a:ln>
        <a:effectLst/>
      </c:spPr>
    </c:plotArea>
    <c:legend>
      <c:legendPos val="b"/>
      <c:layout>
        <c:manualLayout>
          <c:xMode val="edge"/>
          <c:yMode val="edge"/>
          <c:x val="0.17246609798775153"/>
          <c:y val="6.0763342082239678E-2"/>
          <c:w val="0.7661786964129483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Pulse width</a:t>
            </a:r>
            <a:r>
              <a:rPr lang="en-US" sz="1200" baseline="0">
                <a:latin typeface="Times New Roman" panose="02020603050405020304" pitchFamily="18" charset="0"/>
                <a:cs typeface="Times New Roman" panose="02020603050405020304" pitchFamily="18" charset="0"/>
              </a:rPr>
              <a:t> 15 µs</a:t>
            </a:r>
            <a:endParaRPr lang="en-US" sz="1200">
              <a:latin typeface="Times New Roman" panose="02020603050405020304" pitchFamily="18" charset="0"/>
              <a:cs typeface="Times New Roman" panose="02020603050405020304" pitchFamily="18" charset="0"/>
            </a:endParaRPr>
          </a:p>
        </c:rich>
      </c:tx>
      <c:layout>
        <c:manualLayout>
          <c:xMode val="edge"/>
          <c:yMode val="edge"/>
          <c:x val="0.3872707786526684"/>
          <c:y val="0.88425925925925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Sheet1!$Q$4:$Q$12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Sheet1!$R$4:$R$12</c:f>
              <c:numCache>
                <c:formatCode>General</c:formatCode>
                <c:ptCount val="9"/>
                <c:pt idx="0">
                  <c:v>0.49299999999999999</c:v>
                </c:pt>
                <c:pt idx="1">
                  <c:v>0.496</c:v>
                </c:pt>
                <c:pt idx="2">
                  <c:v>0.436</c:v>
                </c:pt>
                <c:pt idx="3">
                  <c:v>0.18</c:v>
                </c:pt>
                <c:pt idx="4">
                  <c:v>0.14899999999999999</c:v>
                </c:pt>
                <c:pt idx="5">
                  <c:v>0.26100000000000001</c:v>
                </c:pt>
                <c:pt idx="6">
                  <c:v>0.314</c:v>
                </c:pt>
                <c:pt idx="7">
                  <c:v>0.32800000000000001</c:v>
                </c:pt>
                <c:pt idx="8">
                  <c:v>0.43</c:v>
                </c:pt>
              </c:numCache>
            </c:numRef>
          </c:yVal>
          <c:smooth val="0"/>
          <c:extLst>
            <c:ext xmlns:c16="http://schemas.microsoft.com/office/drawing/2014/chart" uri="{C3380CC4-5D6E-409C-BE32-E72D297353CC}">
              <c16:uniqueId val="{00000000-C984-4098-82C9-9F0501A382AE}"/>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Sheet1!$Q$4:$Q$12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Sheet1!$S$4:$S$12</c:f>
              <c:numCache>
                <c:formatCode>General</c:formatCode>
                <c:ptCount val="9"/>
                <c:pt idx="0">
                  <c:v>0.45500000000000002</c:v>
                </c:pt>
                <c:pt idx="1">
                  <c:v>0.33600000000000002</c:v>
                </c:pt>
                <c:pt idx="2">
                  <c:v>0.63800000000000001</c:v>
                </c:pt>
                <c:pt idx="3">
                  <c:v>0.7</c:v>
                </c:pt>
                <c:pt idx="4">
                  <c:v>0.69599999999999995</c:v>
                </c:pt>
                <c:pt idx="5">
                  <c:v>0.79600000000000004</c:v>
                </c:pt>
                <c:pt idx="6">
                  <c:v>0.87</c:v>
                </c:pt>
                <c:pt idx="7">
                  <c:v>0.95399999999999996</c:v>
                </c:pt>
                <c:pt idx="8">
                  <c:v>1.024</c:v>
                </c:pt>
              </c:numCache>
            </c:numRef>
          </c:yVal>
          <c:smooth val="0"/>
          <c:extLst>
            <c:ext xmlns:c16="http://schemas.microsoft.com/office/drawing/2014/chart" uri="{C3380CC4-5D6E-409C-BE32-E72D297353CC}">
              <c16:uniqueId val="{00000001-C984-4098-82C9-9F0501A382AE}"/>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Sheet1!$Q$4:$Q$12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Sheet1!$T$4:$T$12</c:f>
              <c:numCache>
                <c:formatCode>General</c:formatCode>
                <c:ptCount val="9"/>
                <c:pt idx="0">
                  <c:v>0.48099999999999998</c:v>
                </c:pt>
                <c:pt idx="1">
                  <c:v>0.44500000000000001</c:v>
                </c:pt>
                <c:pt idx="2">
                  <c:v>0.53900000000000003</c:v>
                </c:pt>
                <c:pt idx="3">
                  <c:v>0.56699999999999995</c:v>
                </c:pt>
                <c:pt idx="4">
                  <c:v>0.50900000000000001</c:v>
                </c:pt>
                <c:pt idx="5">
                  <c:v>0.75600000000000001</c:v>
                </c:pt>
                <c:pt idx="6">
                  <c:v>0.85599999999999998</c:v>
                </c:pt>
                <c:pt idx="7">
                  <c:v>0.95599999999999996</c:v>
                </c:pt>
                <c:pt idx="8">
                  <c:v>1.1240000000000001</c:v>
                </c:pt>
              </c:numCache>
            </c:numRef>
          </c:yVal>
          <c:smooth val="0"/>
          <c:extLst>
            <c:ext xmlns:c16="http://schemas.microsoft.com/office/drawing/2014/chart" uri="{C3380CC4-5D6E-409C-BE32-E72D297353CC}">
              <c16:uniqueId val="{00000002-C984-4098-82C9-9F0501A382AE}"/>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Sheet1!$Q$4:$Q$12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Sheet1!$U$4:$U$12</c:f>
              <c:numCache>
                <c:formatCode>General</c:formatCode>
                <c:ptCount val="9"/>
                <c:pt idx="0">
                  <c:v>0.65400000000000003</c:v>
                </c:pt>
                <c:pt idx="1">
                  <c:v>0.78600000000000003</c:v>
                </c:pt>
                <c:pt idx="2">
                  <c:v>0.54200000000000004</c:v>
                </c:pt>
                <c:pt idx="3">
                  <c:v>0.54800000000000004</c:v>
                </c:pt>
                <c:pt idx="4">
                  <c:v>0.42599999999999999</c:v>
                </c:pt>
                <c:pt idx="5">
                  <c:v>0.64800000000000002</c:v>
                </c:pt>
                <c:pt idx="6">
                  <c:v>0.75800000000000001</c:v>
                </c:pt>
                <c:pt idx="7">
                  <c:v>0.79800000000000004</c:v>
                </c:pt>
                <c:pt idx="8">
                  <c:v>0.98199999999999998</c:v>
                </c:pt>
              </c:numCache>
            </c:numRef>
          </c:yVal>
          <c:smooth val="0"/>
          <c:extLst>
            <c:ext xmlns:c16="http://schemas.microsoft.com/office/drawing/2014/chart" uri="{C3380CC4-5D6E-409C-BE32-E72D297353CC}">
              <c16:uniqueId val="{00000003-C984-4098-82C9-9F0501A382AE}"/>
            </c:ext>
          </c:extLst>
        </c:ser>
        <c:dLbls>
          <c:showLegendKey val="0"/>
          <c:showVal val="0"/>
          <c:showCatName val="0"/>
          <c:showSerName val="0"/>
          <c:showPercent val="0"/>
          <c:showBubbleSize val="0"/>
        </c:dLbls>
        <c:axId val="646768160"/>
        <c:axId val="646769280"/>
      </c:scatterChart>
      <c:valAx>
        <c:axId val="646768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scanning speed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69280"/>
        <c:crosses val="autoZero"/>
        <c:crossBetween val="midCat"/>
      </c:valAx>
      <c:valAx>
        <c:axId val="64676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roughness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6768160"/>
        <c:crosses val="autoZero"/>
        <c:crossBetween val="midCat"/>
      </c:valAx>
      <c:spPr>
        <a:noFill/>
        <a:ln>
          <a:noFill/>
        </a:ln>
        <a:effectLst/>
      </c:spPr>
    </c:plotArea>
    <c:legend>
      <c:legendPos val="b"/>
      <c:layout>
        <c:manualLayout>
          <c:xMode val="edge"/>
          <c:yMode val="edge"/>
          <c:x val="0.22246609798775152"/>
          <c:y val="6.5392971711869308E-2"/>
          <c:w val="0.671734251968503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Pulse</a:t>
            </a:r>
            <a:r>
              <a:rPr lang="en-US" sz="1200" baseline="0">
                <a:latin typeface="Times New Roman" panose="02020603050405020304" pitchFamily="18" charset="0"/>
                <a:cs typeface="Times New Roman" panose="02020603050405020304" pitchFamily="18" charset="0"/>
              </a:rPr>
              <a:t> width 20µs</a:t>
            </a:r>
            <a:endParaRPr lang="en-US" sz="1200">
              <a:latin typeface="Times New Roman" panose="02020603050405020304" pitchFamily="18" charset="0"/>
              <a:cs typeface="Times New Roman" panose="02020603050405020304" pitchFamily="18" charset="0"/>
            </a:endParaRPr>
          </a:p>
        </c:rich>
      </c:tx>
      <c:layout>
        <c:manualLayout>
          <c:xMode val="edge"/>
          <c:yMode val="edge"/>
          <c:x val="0.37652777777777779"/>
          <c:y val="0.8796296296296296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Sheet1!$AE$4:$AE$12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Sheet1!$AF$4:$AF$12</c:f>
              <c:numCache>
                <c:formatCode>General</c:formatCode>
                <c:ptCount val="9"/>
                <c:pt idx="0">
                  <c:v>0.54800000000000004</c:v>
                </c:pt>
                <c:pt idx="1">
                  <c:v>0.32400000000000001</c:v>
                </c:pt>
                <c:pt idx="2">
                  <c:v>0.314</c:v>
                </c:pt>
                <c:pt idx="3">
                  <c:v>0.42599999999999999</c:v>
                </c:pt>
                <c:pt idx="4">
                  <c:v>0.45800000000000002</c:v>
                </c:pt>
                <c:pt idx="5">
                  <c:v>0.56799999999999995</c:v>
                </c:pt>
                <c:pt idx="6">
                  <c:v>0.59399999999999997</c:v>
                </c:pt>
                <c:pt idx="7">
                  <c:v>0.84599999999999997</c:v>
                </c:pt>
                <c:pt idx="8">
                  <c:v>0.98399999999999999</c:v>
                </c:pt>
              </c:numCache>
            </c:numRef>
          </c:yVal>
          <c:smooth val="0"/>
          <c:extLst>
            <c:ext xmlns:c16="http://schemas.microsoft.com/office/drawing/2014/chart" uri="{C3380CC4-5D6E-409C-BE32-E72D297353CC}">
              <c16:uniqueId val="{00000000-9B83-4342-9559-5BB83AD839AD}"/>
            </c:ext>
          </c:extLst>
        </c:ser>
        <c:ser>
          <c:idx val="1"/>
          <c:order val="1"/>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Sheet1!$AE$4:$AE$12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Sheet1!$AG$4:$AG$12</c:f>
              <c:numCache>
                <c:formatCode>General</c:formatCode>
                <c:ptCount val="9"/>
                <c:pt idx="0">
                  <c:v>1.1279999999999999</c:v>
                </c:pt>
                <c:pt idx="1">
                  <c:v>0.57199999999999995</c:v>
                </c:pt>
                <c:pt idx="2">
                  <c:v>0.41399999999999998</c:v>
                </c:pt>
                <c:pt idx="3">
                  <c:v>0.247</c:v>
                </c:pt>
                <c:pt idx="4">
                  <c:v>0.314</c:v>
                </c:pt>
                <c:pt idx="5">
                  <c:v>0.38200000000000001</c:v>
                </c:pt>
                <c:pt idx="6">
                  <c:v>0.38300000000000001</c:v>
                </c:pt>
                <c:pt idx="7">
                  <c:v>0.47099999999999997</c:v>
                </c:pt>
                <c:pt idx="8">
                  <c:v>0.50600000000000001</c:v>
                </c:pt>
              </c:numCache>
            </c:numRef>
          </c:yVal>
          <c:smooth val="0"/>
          <c:extLst>
            <c:ext xmlns:c16="http://schemas.microsoft.com/office/drawing/2014/chart" uri="{C3380CC4-5D6E-409C-BE32-E72D297353CC}">
              <c16:uniqueId val="{00000001-9B83-4342-9559-5BB83AD839AD}"/>
            </c:ext>
          </c:extLst>
        </c:ser>
        <c:ser>
          <c:idx val="2"/>
          <c:order val="2"/>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Sheet1!$AE$4:$AE$12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Sheet1!$AH$4:$AH$12</c:f>
              <c:numCache>
                <c:formatCode>General</c:formatCode>
                <c:ptCount val="9"/>
                <c:pt idx="0">
                  <c:v>0.72799999999999998</c:v>
                </c:pt>
                <c:pt idx="1">
                  <c:v>1.3120000000000001</c:v>
                </c:pt>
                <c:pt idx="2">
                  <c:v>1.2929999999999999</c:v>
                </c:pt>
                <c:pt idx="3">
                  <c:v>0.57899999999999996</c:v>
                </c:pt>
                <c:pt idx="4">
                  <c:v>0.52700000000000002</c:v>
                </c:pt>
                <c:pt idx="5">
                  <c:v>0.66500000000000004</c:v>
                </c:pt>
                <c:pt idx="6">
                  <c:v>0.70899999999999996</c:v>
                </c:pt>
                <c:pt idx="7">
                  <c:v>0.71599999999999997</c:v>
                </c:pt>
                <c:pt idx="8">
                  <c:v>0.75600000000000001</c:v>
                </c:pt>
              </c:numCache>
            </c:numRef>
          </c:yVal>
          <c:smooth val="0"/>
          <c:extLst>
            <c:ext xmlns:c16="http://schemas.microsoft.com/office/drawing/2014/chart" uri="{C3380CC4-5D6E-409C-BE32-E72D297353CC}">
              <c16:uniqueId val="{00000002-9B83-4342-9559-5BB83AD839AD}"/>
            </c:ext>
          </c:extLst>
        </c:ser>
        <c:ser>
          <c:idx val="3"/>
          <c:order val="3"/>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Sheet1!$AE$4:$AE$12</c:f>
              <c:numCache>
                <c:formatCode>General</c:formatCode>
                <c:ptCount val="9"/>
                <c:pt idx="0">
                  <c:v>100</c:v>
                </c:pt>
                <c:pt idx="1">
                  <c:v>150</c:v>
                </c:pt>
                <c:pt idx="2">
                  <c:v>200</c:v>
                </c:pt>
                <c:pt idx="3">
                  <c:v>250</c:v>
                </c:pt>
                <c:pt idx="4">
                  <c:v>300</c:v>
                </c:pt>
                <c:pt idx="5">
                  <c:v>350</c:v>
                </c:pt>
                <c:pt idx="6">
                  <c:v>400</c:v>
                </c:pt>
                <c:pt idx="7">
                  <c:v>450</c:v>
                </c:pt>
                <c:pt idx="8">
                  <c:v>500</c:v>
                </c:pt>
              </c:numCache>
            </c:numRef>
          </c:xVal>
          <c:yVal>
            <c:numRef>
              <c:f>Sheet1!$AI$4:$AI$12</c:f>
              <c:numCache>
                <c:formatCode>General</c:formatCode>
                <c:ptCount val="9"/>
                <c:pt idx="0">
                  <c:v>1.056</c:v>
                </c:pt>
                <c:pt idx="1">
                  <c:v>1.4390000000000001</c:v>
                </c:pt>
                <c:pt idx="2">
                  <c:v>1.6870000000000001</c:v>
                </c:pt>
                <c:pt idx="3">
                  <c:v>1.3089999999999999</c:v>
                </c:pt>
                <c:pt idx="4">
                  <c:v>1.8049999999999999</c:v>
                </c:pt>
                <c:pt idx="5">
                  <c:v>0.73199999999999998</c:v>
                </c:pt>
                <c:pt idx="6">
                  <c:v>0.96699999999999997</c:v>
                </c:pt>
                <c:pt idx="7">
                  <c:v>1.0940000000000001</c:v>
                </c:pt>
                <c:pt idx="8">
                  <c:v>1.5009999999999999</c:v>
                </c:pt>
              </c:numCache>
            </c:numRef>
          </c:yVal>
          <c:smooth val="0"/>
          <c:extLst>
            <c:ext xmlns:c16="http://schemas.microsoft.com/office/drawing/2014/chart" uri="{C3380CC4-5D6E-409C-BE32-E72D297353CC}">
              <c16:uniqueId val="{00000003-9B83-4342-9559-5BB83AD839AD}"/>
            </c:ext>
          </c:extLst>
        </c:ser>
        <c:dLbls>
          <c:showLegendKey val="0"/>
          <c:showVal val="0"/>
          <c:showCatName val="0"/>
          <c:showSerName val="0"/>
          <c:showPercent val="0"/>
          <c:showBubbleSize val="0"/>
        </c:dLbls>
        <c:axId val="596279344"/>
        <c:axId val="596283824"/>
      </c:scatterChart>
      <c:valAx>
        <c:axId val="596279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scanning</a:t>
                </a:r>
                <a:r>
                  <a:rPr lang="en-US" baseline="0"/>
                  <a:t> speed</a:t>
                </a:r>
                <a:endParaRPr lang="en-US"/>
              </a:p>
            </c:rich>
          </c:tx>
          <c:layout>
            <c:manualLayout>
              <c:xMode val="edge"/>
              <c:yMode val="edge"/>
              <c:x val="0.46838079615048117"/>
              <c:y val="0.7727770487022455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283824"/>
        <c:crosses val="autoZero"/>
        <c:crossBetween val="midCat"/>
      </c:valAx>
      <c:valAx>
        <c:axId val="596283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surface roughness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6279344"/>
        <c:crosses val="autoZero"/>
        <c:crossBetween val="midCat"/>
      </c:valAx>
      <c:spPr>
        <a:noFill/>
        <a:ln>
          <a:noFill/>
        </a:ln>
        <a:effectLst/>
      </c:spPr>
    </c:plotArea>
    <c:legend>
      <c:legendPos val="b"/>
      <c:layout>
        <c:manualLayout>
          <c:xMode val="edge"/>
          <c:yMode val="edge"/>
          <c:x val="0.1752438757655293"/>
          <c:y val="6.0763342082239678E-2"/>
          <c:w val="0.6717342519685038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0.28333</cdr:x>
      <cdr:y>0.07986</cdr:y>
    </cdr:from>
    <cdr:to>
      <cdr:x>0.36667</cdr:x>
      <cdr:y>0.13194</cdr:y>
    </cdr:to>
    <cdr:sp macro="" textlink="">
      <cdr:nvSpPr>
        <cdr:cNvPr id="2" name="TextBox 1">
          <a:extLst xmlns:a="http://schemas.openxmlformats.org/drawingml/2006/main">
            <a:ext uri="{FF2B5EF4-FFF2-40B4-BE49-F238E27FC236}">
              <a16:creationId xmlns:a16="http://schemas.microsoft.com/office/drawing/2014/main" id="{FECFC486-554C-4BAD-B777-3236A57D2011}"/>
            </a:ext>
          </a:extLst>
        </cdr:cNvPr>
        <cdr:cNvSpPr txBox="1"/>
      </cdr:nvSpPr>
      <cdr:spPr>
        <a:xfrm xmlns:a="http://schemas.openxmlformats.org/drawingml/2006/main">
          <a:off x="1295400" y="219075"/>
          <a:ext cx="381000"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3944</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2021-01-04T17:39:00Z</dcterms:created>
  <dcterms:modified xsi:type="dcterms:W3CDTF">2021-02-14T15:50:00Z</dcterms:modified>
</cp:coreProperties>
</file>